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B898" w14:textId="033EA062" w:rsidR="00665116" w:rsidRPr="00F94699" w:rsidRDefault="00A62F01">
      <w:pPr>
        <w:pStyle w:val="Heading1"/>
        <w:rPr>
          <w:color w:val="003051" w:themeColor="accent1" w:themeShade="80"/>
        </w:rPr>
      </w:pPr>
      <w:bookmarkStart w:id="0" w:name="_Toc394654549"/>
      <w:bookmarkStart w:id="1" w:name="_Toc399501223"/>
      <w:r>
        <w:rPr>
          <w:color w:val="003051" w:themeColor="accent1" w:themeShade="80"/>
        </w:rPr>
        <w:t>Compliance Statement</w:t>
      </w:r>
    </w:p>
    <w:p w14:paraId="79F581BF" w14:textId="77777777" w:rsidR="00CC5692" w:rsidRDefault="00CC5692" w:rsidP="00CC5692">
      <w:pPr>
        <w:rPr>
          <w:lang w:val="en-GB"/>
        </w:rPr>
      </w:pPr>
    </w:p>
    <w:p w14:paraId="5A7F771E" w14:textId="149B7751" w:rsidR="00CC5692" w:rsidRPr="00F94699" w:rsidRDefault="00CC5692" w:rsidP="00CC5692">
      <w:pPr>
        <w:rPr>
          <w:rFonts w:cs="Arial"/>
          <w:b/>
          <w:color w:val="2271A1" w:themeColor="accent2" w:themeShade="BF"/>
          <w:sz w:val="36"/>
          <w:szCs w:val="40"/>
          <w:lang w:val="en-GB"/>
        </w:rPr>
      </w:pPr>
      <w:r w:rsidRPr="00F94699">
        <w:rPr>
          <w:rFonts w:cs="Arial"/>
          <w:color w:val="2271A1" w:themeColor="accent2" w:themeShade="BF"/>
          <w:sz w:val="36"/>
          <w:szCs w:val="40"/>
          <w:lang w:val="en-GB"/>
        </w:rPr>
        <w:t xml:space="preserve">Completing this </w:t>
      </w:r>
      <w:r w:rsidR="00A62F01">
        <w:rPr>
          <w:rFonts w:cs="Arial"/>
          <w:color w:val="2271A1" w:themeColor="accent2" w:themeShade="BF"/>
          <w:sz w:val="36"/>
          <w:szCs w:val="40"/>
          <w:lang w:val="en-GB"/>
        </w:rPr>
        <w:t>statement</w:t>
      </w:r>
    </w:p>
    <w:p w14:paraId="6709A81E" w14:textId="635F0B23" w:rsidR="00CC5692" w:rsidRPr="00B7215C" w:rsidRDefault="00061E14" w:rsidP="4DF957F3">
      <w:pPr>
        <w:jc w:val="both"/>
        <w:rPr>
          <w:rFonts w:cs="Arial"/>
          <w:b/>
          <w:bCs/>
        </w:rPr>
      </w:pPr>
      <w:r>
        <w:t>This statement is required to be completed by all Members under AIX Membership Rules of AIX Business Rules</w:t>
      </w:r>
      <w:r w:rsidR="00B43A0A">
        <w:t xml:space="preserve"> and AIX CSD Business Rules</w:t>
      </w:r>
      <w:r w:rsidR="00123869">
        <w:t xml:space="preserve"> (together referred to as the “</w:t>
      </w:r>
      <w:r w:rsidR="00AF1FA9">
        <w:rPr>
          <w:lang w:val="en-US"/>
        </w:rPr>
        <w:t>B</w:t>
      </w:r>
      <w:proofErr w:type="spellStart"/>
      <w:r w:rsidR="00123869">
        <w:t>usiness</w:t>
      </w:r>
      <w:proofErr w:type="spellEnd"/>
      <w:r w:rsidR="00123869">
        <w:t xml:space="preserve"> Rules”)</w:t>
      </w:r>
      <w:r>
        <w:t xml:space="preserve">. </w:t>
      </w:r>
      <w:r w:rsidR="00CC5692" w:rsidRPr="4DF957F3">
        <w:rPr>
          <w:rFonts w:cs="Arial"/>
        </w:rPr>
        <w:t xml:space="preserve">If you need assistance with </w:t>
      </w:r>
      <w:r w:rsidR="006B6010" w:rsidRPr="4DF957F3">
        <w:rPr>
          <w:rFonts w:cs="Arial"/>
        </w:rPr>
        <w:t>this statement</w:t>
      </w:r>
      <w:r w:rsidR="00CC5692" w:rsidRPr="4DF957F3">
        <w:rPr>
          <w:rFonts w:cs="Arial"/>
        </w:rPr>
        <w:t xml:space="preserve">, please contact </w:t>
      </w:r>
      <w:r w:rsidR="0064149C" w:rsidRPr="4DF957F3">
        <w:rPr>
          <w:rFonts w:cs="Arial"/>
        </w:rPr>
        <w:t>AIX Regulation and Compliance</w:t>
      </w:r>
      <w:r w:rsidR="00CC5692" w:rsidRPr="4DF957F3">
        <w:rPr>
          <w:rFonts w:cs="Arial"/>
        </w:rPr>
        <w:t xml:space="preserve"> </w:t>
      </w:r>
      <w:r w:rsidR="6E6FC175" w:rsidRPr="4DF957F3">
        <w:rPr>
          <w:rFonts w:cs="Arial"/>
        </w:rPr>
        <w:t>at</w:t>
      </w:r>
      <w:r w:rsidR="00CC5692" w:rsidRPr="4DF957F3">
        <w:rPr>
          <w:rFonts w:cs="Arial"/>
        </w:rPr>
        <w:t xml:space="preserve"> </w:t>
      </w:r>
      <w:hyperlink r:id="rId11">
        <w:r w:rsidR="00643F8D" w:rsidRPr="4DF957F3">
          <w:rPr>
            <w:rStyle w:val="Hyperlink"/>
          </w:rPr>
          <w:t>broker@aix.kz</w:t>
        </w:r>
      </w:hyperlink>
      <w:r w:rsidR="00CC5692">
        <w:t>.</w:t>
      </w:r>
    </w:p>
    <w:p w14:paraId="78836827" w14:textId="02CB19F4" w:rsidR="00CC5692" w:rsidRPr="00B7215C" w:rsidRDefault="00CC5692" w:rsidP="00CC5692">
      <w:pPr>
        <w:jc w:val="both"/>
        <w:rPr>
          <w:rFonts w:cs="Arial"/>
          <w:b/>
        </w:rPr>
      </w:pPr>
      <w:r w:rsidRPr="00B7215C">
        <w:rPr>
          <w:rFonts w:cs="Arial"/>
        </w:rPr>
        <w:t xml:space="preserve">All information provided to </w:t>
      </w:r>
      <w:r w:rsidR="0064149C">
        <w:rPr>
          <w:rFonts w:cs="Arial"/>
        </w:rPr>
        <w:t>AIX</w:t>
      </w:r>
      <w:r w:rsidR="0064149C" w:rsidRPr="00B7215C">
        <w:rPr>
          <w:rFonts w:cs="Arial"/>
        </w:rPr>
        <w:t xml:space="preserve"> </w:t>
      </w:r>
      <w:r w:rsidRPr="00B7215C">
        <w:rPr>
          <w:rFonts w:cs="Arial"/>
        </w:rPr>
        <w:t xml:space="preserve">in relation to this </w:t>
      </w:r>
      <w:r w:rsidR="00A62F01">
        <w:rPr>
          <w:rFonts w:cs="Arial"/>
        </w:rPr>
        <w:t>statement</w:t>
      </w:r>
      <w:r w:rsidR="00A62F01" w:rsidRPr="00B7215C">
        <w:rPr>
          <w:rFonts w:cs="Arial"/>
        </w:rPr>
        <w:t xml:space="preserve"> </w:t>
      </w:r>
      <w:r w:rsidRPr="00B7215C">
        <w:rPr>
          <w:rFonts w:cs="Arial"/>
        </w:rPr>
        <w:t xml:space="preserve">will be kept confidential, except to the extent that disclosure of any or </w:t>
      </w:r>
      <w:proofErr w:type="gramStart"/>
      <w:r w:rsidRPr="00B7215C">
        <w:rPr>
          <w:rFonts w:cs="Arial"/>
        </w:rPr>
        <w:t>all of</w:t>
      </w:r>
      <w:proofErr w:type="gramEnd"/>
      <w:r w:rsidRPr="00B7215C">
        <w:rPr>
          <w:rFonts w:cs="Arial"/>
        </w:rPr>
        <w:t xml:space="preserve"> the information provided </w:t>
      </w:r>
      <w:r w:rsidR="006B6010">
        <w:rPr>
          <w:rFonts w:cs="Arial"/>
        </w:rPr>
        <w:t xml:space="preserve">hereunder </w:t>
      </w:r>
      <w:r w:rsidRPr="00B7215C">
        <w:rPr>
          <w:rFonts w:cs="Arial"/>
        </w:rPr>
        <w:t xml:space="preserve">is necessary for </w:t>
      </w:r>
      <w:r w:rsidR="004C75C7">
        <w:rPr>
          <w:rFonts w:cs="Arial"/>
        </w:rPr>
        <w:t xml:space="preserve">exchange of regulatory information with AFSA or </w:t>
      </w:r>
      <w:r w:rsidRPr="00B7215C">
        <w:rPr>
          <w:rFonts w:cs="Arial"/>
        </w:rPr>
        <w:t xml:space="preserve">the exercise of </w:t>
      </w:r>
      <w:r w:rsidR="0064149C">
        <w:rPr>
          <w:rFonts w:cs="Arial"/>
        </w:rPr>
        <w:t>AIX</w:t>
      </w:r>
      <w:r w:rsidR="0064149C" w:rsidRPr="00B7215C">
        <w:rPr>
          <w:rFonts w:cs="Arial"/>
        </w:rPr>
        <w:t xml:space="preserve">’s </w:t>
      </w:r>
      <w:r w:rsidRPr="00B7215C">
        <w:rPr>
          <w:rFonts w:cs="Arial"/>
        </w:rPr>
        <w:t>regulatory fu</w:t>
      </w:r>
      <w:r>
        <w:rPr>
          <w:rFonts w:cs="Arial"/>
        </w:rPr>
        <w:t>nctions, or as required by law.</w:t>
      </w:r>
    </w:p>
    <w:p w14:paraId="78B61DF5" w14:textId="230BEF8B" w:rsidR="00787DC4" w:rsidRDefault="00787DC4" w:rsidP="00922315">
      <w:pPr>
        <w:jc w:val="both"/>
        <w:rPr>
          <w:rFonts w:cs="Arial"/>
        </w:rPr>
      </w:pPr>
      <w:r w:rsidRPr="00787DC4">
        <w:rPr>
          <w:rFonts w:cs="Arial"/>
        </w:rPr>
        <w:t xml:space="preserve">The capitalized terms shall have the meaning assigned to them in the </w:t>
      </w:r>
      <w:hyperlink r:id="rId12" w:history="1">
        <w:r w:rsidRPr="00114181">
          <w:rPr>
            <w:rStyle w:val="Hyperlink"/>
            <w:rFonts w:cs="Arial"/>
          </w:rPr>
          <w:t>AIX Business Rules Glossary</w:t>
        </w:r>
      </w:hyperlink>
      <w:r w:rsidR="003F1CBA" w:rsidRPr="005A2894">
        <w:rPr>
          <w:rStyle w:val="Hyperlink"/>
          <w:rFonts w:cs="Arial"/>
          <w:u w:val="none"/>
          <w:lang w:val="en-US"/>
        </w:rPr>
        <w:t xml:space="preserve"> </w:t>
      </w:r>
      <w:r w:rsidR="003F1CBA" w:rsidRPr="005A2894">
        <w:rPr>
          <w:rStyle w:val="Hyperlink"/>
          <w:rFonts w:cs="Arial"/>
          <w:color w:val="auto"/>
          <w:u w:val="none"/>
          <w:lang w:val="en-US"/>
        </w:rPr>
        <w:t xml:space="preserve">or </w:t>
      </w:r>
      <w:hyperlink r:id="rId13" w:history="1">
        <w:r w:rsidR="00B618AB" w:rsidRPr="00B618AB">
          <w:rPr>
            <w:rStyle w:val="Hyperlink"/>
            <w:rFonts w:cs="Arial"/>
            <w:lang w:val="en-US"/>
          </w:rPr>
          <w:t>AIX CSD Business Rules Glossary</w:t>
        </w:r>
      </w:hyperlink>
      <w:r w:rsidRPr="00787DC4">
        <w:rPr>
          <w:rFonts w:cs="Arial"/>
        </w:rPr>
        <w:t xml:space="preserve">, or if not defined there, have the meaning given in the </w:t>
      </w:r>
      <w:r w:rsidRPr="000A022E">
        <w:rPr>
          <w:rFonts w:cs="Arial"/>
        </w:rPr>
        <w:t>AIFC Glossary</w:t>
      </w:r>
      <w:r w:rsidRPr="00787DC4">
        <w:rPr>
          <w:rFonts w:cs="Arial"/>
        </w:rPr>
        <w:t>.</w:t>
      </w:r>
    </w:p>
    <w:p w14:paraId="6926991A" w14:textId="12C05CD5" w:rsidR="00922315" w:rsidRDefault="00922315" w:rsidP="00922315">
      <w:pPr>
        <w:jc w:val="both"/>
        <w:rPr>
          <w:rFonts w:cs="Arial"/>
        </w:rPr>
      </w:pPr>
      <w:r w:rsidRPr="4DF957F3">
        <w:rPr>
          <w:rFonts w:cs="Arial"/>
        </w:rPr>
        <w:t xml:space="preserve">Completed </w:t>
      </w:r>
      <w:r w:rsidR="00325780">
        <w:rPr>
          <w:rFonts w:cs="Arial"/>
        </w:rPr>
        <w:t xml:space="preserve">and signed </w:t>
      </w:r>
      <w:r w:rsidRPr="4DF957F3">
        <w:rPr>
          <w:rFonts w:cs="Arial"/>
        </w:rPr>
        <w:t xml:space="preserve">statement (together with </w:t>
      </w:r>
      <w:r w:rsidR="160FAB78" w:rsidRPr="4DF957F3">
        <w:rPr>
          <w:rFonts w:cs="Arial"/>
        </w:rPr>
        <w:t>all</w:t>
      </w:r>
      <w:r w:rsidRPr="4DF957F3">
        <w:rPr>
          <w:rFonts w:cs="Arial"/>
        </w:rPr>
        <w:t xml:space="preserve"> supporting documents) should be emailed to </w:t>
      </w:r>
      <w:hyperlink r:id="rId14">
        <w:r w:rsidRPr="4DF957F3">
          <w:rPr>
            <w:rStyle w:val="Hyperlink"/>
          </w:rPr>
          <w:t>broker@aix.kz</w:t>
        </w:r>
      </w:hyperlink>
      <w:r w:rsidRPr="4DF957F3">
        <w:rPr>
          <w:rFonts w:cs="Arial"/>
        </w:rPr>
        <w:t>.</w:t>
      </w:r>
    </w:p>
    <w:p w14:paraId="0C1C076C" w14:textId="6A323833" w:rsidR="00CC5692" w:rsidRDefault="00CC5692" w:rsidP="00CC5692">
      <w:pPr>
        <w:spacing w:after="0" w:line="240" w:lineRule="auto"/>
        <w:rPr>
          <w:lang w:val="en-GB"/>
        </w:rPr>
      </w:pPr>
      <w:r w:rsidRPr="00B7215C">
        <w:rPr>
          <w:lang w:val="en-GB"/>
        </w:rPr>
        <w:br w:type="page"/>
      </w:r>
    </w:p>
    <w:p w14:paraId="7E00B16C" w14:textId="4AD4FBC7" w:rsidR="0076025E" w:rsidRDefault="0028092A" w:rsidP="003A36FB">
      <w:pPr>
        <w:pStyle w:val="Heading3"/>
        <w:rPr>
          <w:sz w:val="24"/>
          <w:szCs w:val="24"/>
        </w:rPr>
      </w:pPr>
      <w:bookmarkStart w:id="2" w:name="_Toc394654550"/>
      <w:bookmarkStart w:id="3" w:name="_Toc399501224"/>
      <w:bookmarkEnd w:id="0"/>
      <w:bookmarkEnd w:id="1"/>
      <w:r w:rsidRPr="4DF957F3">
        <w:rPr>
          <w:sz w:val="24"/>
          <w:szCs w:val="24"/>
        </w:rPr>
        <w:t xml:space="preserve">Name of </w:t>
      </w:r>
      <w:r w:rsidR="0BBADF84" w:rsidRPr="4DF957F3">
        <w:rPr>
          <w:sz w:val="24"/>
          <w:szCs w:val="24"/>
        </w:rPr>
        <w:t xml:space="preserve">the </w:t>
      </w:r>
      <w:r w:rsidR="00151B35" w:rsidRPr="4DF957F3">
        <w:rPr>
          <w:sz w:val="24"/>
          <w:szCs w:val="24"/>
        </w:rPr>
        <w:t>Member</w:t>
      </w:r>
      <w:r w:rsidRPr="4DF957F3">
        <w:rPr>
          <w:sz w:val="24"/>
          <w:szCs w:val="24"/>
        </w:rPr>
        <w:t>:</w:t>
      </w:r>
      <w:bookmarkEnd w:id="2"/>
      <w:bookmarkEnd w:id="3"/>
      <w:r w:rsidR="00B14585" w:rsidRPr="4DF957F3">
        <w:rPr>
          <w:sz w:val="24"/>
          <w:szCs w:val="24"/>
        </w:rPr>
        <w:t xml:space="preserve"> ___________________________________________________________________</w:t>
      </w:r>
      <w:bookmarkStart w:id="4" w:name="_Toc394654551"/>
      <w:bookmarkStart w:id="5" w:name="_Toc399501225"/>
    </w:p>
    <w:bookmarkEnd w:id="4"/>
    <w:bookmarkEnd w:id="5"/>
    <w:p w14:paraId="7BA388F2" w14:textId="2AD33903" w:rsidR="00B70580" w:rsidRPr="00C47515" w:rsidRDefault="004A45D8" w:rsidP="003A36FB">
      <w:pPr>
        <w:pStyle w:val="Heading3"/>
        <w:rPr>
          <w:sz w:val="24"/>
          <w:szCs w:val="24"/>
        </w:rPr>
      </w:pPr>
      <w:r>
        <w:rPr>
          <w:sz w:val="24"/>
          <w:szCs w:val="24"/>
        </w:rPr>
        <w:t xml:space="preserve">Reporting </w:t>
      </w:r>
      <w:r w:rsidR="009B7E85">
        <w:rPr>
          <w:sz w:val="24"/>
          <w:szCs w:val="24"/>
        </w:rPr>
        <w:t>Period</w:t>
      </w:r>
      <w:r w:rsidR="0028092A" w:rsidRPr="0028092A">
        <w:rPr>
          <w:sz w:val="24"/>
          <w:szCs w:val="24"/>
        </w:rPr>
        <w:t>:</w:t>
      </w:r>
      <w:r w:rsidR="00B14585">
        <w:rPr>
          <w:sz w:val="24"/>
          <w:szCs w:val="24"/>
        </w:rPr>
        <w:t xml:space="preserve"> </w:t>
      </w:r>
      <w:r w:rsidR="00C618E0">
        <w:rPr>
          <w:sz w:val="24"/>
          <w:szCs w:val="24"/>
        </w:rPr>
        <w:t>20</w:t>
      </w:r>
      <w:r w:rsidR="009A53E3">
        <w:rPr>
          <w:sz w:val="24"/>
          <w:szCs w:val="24"/>
        </w:rPr>
        <w:t>25</w:t>
      </w:r>
    </w:p>
    <w:p w14:paraId="4BC9B0E9" w14:textId="77777777" w:rsidR="00665116" w:rsidRDefault="00665116">
      <w:pPr>
        <w:pStyle w:val="BodyCopy"/>
        <w:spacing w:after="0"/>
      </w:pPr>
    </w:p>
    <w:p w14:paraId="4D3E2F4D" w14:textId="77777777" w:rsidR="0076025E" w:rsidRDefault="0076025E">
      <w:pPr>
        <w:pStyle w:val="BodyCopy"/>
        <w:spacing w:after="0"/>
      </w:pPr>
    </w:p>
    <w:p w14:paraId="65A97F0D" w14:textId="36CC79BC" w:rsidR="001D7E53" w:rsidRPr="00F94699" w:rsidRDefault="0028092A" w:rsidP="000F6023">
      <w:pPr>
        <w:rPr>
          <w:rFonts w:cs="Arial"/>
          <w:color w:val="003051" w:themeColor="accent1" w:themeShade="80"/>
          <w:sz w:val="36"/>
          <w:szCs w:val="40"/>
          <w:lang w:val="en-GB"/>
        </w:rPr>
      </w:pPr>
      <w:r w:rsidRPr="00F94699">
        <w:rPr>
          <w:rFonts w:cs="Arial"/>
          <w:color w:val="003051" w:themeColor="accent1" w:themeShade="80"/>
          <w:sz w:val="36"/>
          <w:szCs w:val="40"/>
          <w:lang w:val="en-GB"/>
        </w:rPr>
        <w:t>Part A</w:t>
      </w:r>
      <w:r w:rsidR="009B7C57">
        <w:rPr>
          <w:rFonts w:cs="Arial"/>
          <w:color w:val="003051" w:themeColor="accent1" w:themeShade="80"/>
          <w:sz w:val="36"/>
          <w:szCs w:val="40"/>
          <w:lang w:val="en-GB"/>
        </w:rPr>
        <w:t xml:space="preserve"> – Compliance Statement</w:t>
      </w:r>
    </w:p>
    <w:p w14:paraId="5C0BE628" w14:textId="35908FF7" w:rsidR="00665116" w:rsidRDefault="0028092A" w:rsidP="00665116">
      <w:pPr>
        <w:pStyle w:val="BodyCopy"/>
        <w:spacing w:after="360"/>
      </w:pPr>
      <w:r w:rsidRPr="0028092A">
        <w:t>The</w:t>
      </w:r>
      <w:r w:rsidR="00F94699" w:rsidDel="00E52F78">
        <w:t xml:space="preserve"> </w:t>
      </w:r>
      <w:r w:rsidR="00F94699">
        <w:t>Member</w:t>
      </w:r>
      <w:r w:rsidRPr="0028092A">
        <w:t xml:space="preserve"> confirms that</w:t>
      </w:r>
      <w:r w:rsidR="2C30A518">
        <w:t xml:space="preserve"> during the Reporting Period</w:t>
      </w:r>
      <w:r w:rsidRPr="0028092A">
        <w:t>:</w:t>
      </w:r>
    </w:p>
    <w:tbl>
      <w:tblPr>
        <w:tblStyle w:val="NZX"/>
        <w:tblW w:w="14665" w:type="dxa"/>
        <w:tblLook w:val="01E0" w:firstRow="1" w:lastRow="1" w:firstColumn="1" w:lastColumn="1" w:noHBand="0" w:noVBand="0"/>
      </w:tblPr>
      <w:tblGrid>
        <w:gridCol w:w="603"/>
        <w:gridCol w:w="1599"/>
        <w:gridCol w:w="5297"/>
        <w:gridCol w:w="2360"/>
        <w:gridCol w:w="1021"/>
        <w:gridCol w:w="3785"/>
      </w:tblGrid>
      <w:tr w:rsidR="00066A48" w:rsidRPr="009F1A7B" w14:paraId="753D6A02" w14:textId="77777777" w:rsidTr="001A4393">
        <w:trPr>
          <w:cnfStyle w:val="100000000000" w:firstRow="1" w:lastRow="0" w:firstColumn="0" w:lastColumn="0" w:oddVBand="0" w:evenVBand="0" w:oddHBand="0" w:evenHBand="0" w:firstRowFirstColumn="0" w:firstRowLastColumn="0" w:lastRowFirstColumn="0" w:lastRowLastColumn="0"/>
          <w:trHeight w:val="386"/>
        </w:trPr>
        <w:tc>
          <w:tcPr>
            <w:tcW w:w="603" w:type="dxa"/>
          </w:tcPr>
          <w:p w14:paraId="4F8983F7" w14:textId="71CE8869" w:rsidR="00066A48" w:rsidRPr="00200558" w:rsidRDefault="00E46A2E" w:rsidP="00200558">
            <w:pPr>
              <w:pStyle w:val="TableHeader"/>
              <w:rPr>
                <w:rFonts w:asciiTheme="minorHAnsi" w:hAnsiTheme="minorHAnsi"/>
                <w:b/>
                <w:bCs w:val="0"/>
              </w:rPr>
            </w:pPr>
            <w:r>
              <w:rPr>
                <w:b/>
                <w:bCs w:val="0"/>
              </w:rPr>
              <w:t>No.</w:t>
            </w:r>
          </w:p>
        </w:tc>
        <w:tc>
          <w:tcPr>
            <w:tcW w:w="1599" w:type="dxa"/>
          </w:tcPr>
          <w:p w14:paraId="009EF419" w14:textId="2EA55BA4" w:rsidR="00E92063" w:rsidRDefault="00E92063" w:rsidP="000022A1">
            <w:pPr>
              <w:pStyle w:val="TableHeader"/>
              <w:rPr>
                <w:bCs w:val="0"/>
              </w:rPr>
            </w:pPr>
            <w:r>
              <w:rPr>
                <w:b/>
                <w:bCs w:val="0"/>
              </w:rPr>
              <w:t>Matter</w:t>
            </w:r>
          </w:p>
        </w:tc>
        <w:tc>
          <w:tcPr>
            <w:tcW w:w="5297" w:type="dxa"/>
          </w:tcPr>
          <w:p w14:paraId="69988919" w14:textId="582E3B1F" w:rsidR="00066A48" w:rsidRPr="00200558" w:rsidRDefault="00E46A2E" w:rsidP="00200558">
            <w:pPr>
              <w:pStyle w:val="TableHeader"/>
              <w:rPr>
                <w:rFonts w:asciiTheme="minorHAnsi" w:hAnsiTheme="minorHAnsi"/>
                <w:b/>
                <w:bCs w:val="0"/>
              </w:rPr>
            </w:pPr>
            <w:r>
              <w:rPr>
                <w:b/>
                <w:bCs w:val="0"/>
              </w:rPr>
              <w:t xml:space="preserve">Compliance </w:t>
            </w:r>
            <w:r w:rsidR="009C6C96" w:rsidRPr="00200558">
              <w:rPr>
                <w:b/>
                <w:bCs w:val="0"/>
              </w:rPr>
              <w:t>Statement</w:t>
            </w:r>
          </w:p>
        </w:tc>
        <w:tc>
          <w:tcPr>
            <w:tcW w:w="2360" w:type="dxa"/>
          </w:tcPr>
          <w:p w14:paraId="18EE9DFE" w14:textId="31F35B5D" w:rsidR="00066A48" w:rsidRPr="00200558" w:rsidRDefault="00E46A2E" w:rsidP="00200558">
            <w:pPr>
              <w:pStyle w:val="TableHeader"/>
              <w:rPr>
                <w:b/>
                <w:bCs w:val="0"/>
              </w:rPr>
            </w:pPr>
            <w:r w:rsidRPr="00200558">
              <w:rPr>
                <w:b/>
                <w:bCs w:val="0"/>
              </w:rPr>
              <w:t>Rule</w:t>
            </w:r>
          </w:p>
        </w:tc>
        <w:tc>
          <w:tcPr>
            <w:tcW w:w="1021" w:type="dxa"/>
          </w:tcPr>
          <w:p w14:paraId="3794BAC4" w14:textId="489DD820" w:rsidR="00E46A2E" w:rsidRDefault="00E46A2E" w:rsidP="000022A1">
            <w:pPr>
              <w:pStyle w:val="TableHeader"/>
              <w:rPr>
                <w:bCs w:val="0"/>
              </w:rPr>
            </w:pPr>
            <w:r>
              <w:rPr>
                <w:b/>
                <w:bCs w:val="0"/>
              </w:rPr>
              <w:t xml:space="preserve">True/ False/ </w:t>
            </w:r>
            <w:r w:rsidRPr="00200558">
              <w:rPr>
                <w:b/>
                <w:bCs w:val="0"/>
              </w:rPr>
              <w:t>N/A</w:t>
            </w:r>
          </w:p>
        </w:tc>
        <w:tc>
          <w:tcPr>
            <w:tcW w:w="3785" w:type="dxa"/>
          </w:tcPr>
          <w:p w14:paraId="26E3338D" w14:textId="6AEC6EF1" w:rsidR="00066A48" w:rsidRPr="00200558" w:rsidRDefault="00E46A2E" w:rsidP="00200558">
            <w:pPr>
              <w:pStyle w:val="TableHeader"/>
              <w:rPr>
                <w:rFonts w:asciiTheme="minorHAnsi" w:hAnsiTheme="minorHAnsi"/>
                <w:b/>
                <w:bCs w:val="0"/>
              </w:rPr>
            </w:pPr>
            <w:r>
              <w:rPr>
                <w:b/>
                <w:bCs w:val="0"/>
              </w:rPr>
              <w:t>Explanation</w:t>
            </w:r>
          </w:p>
        </w:tc>
      </w:tr>
      <w:tr w:rsidR="00E46A2E" w:rsidRPr="009F1A7B" w14:paraId="5CFDF307" w14:textId="77777777" w:rsidTr="001A4393">
        <w:trPr>
          <w:trHeight w:val="386"/>
        </w:trPr>
        <w:tc>
          <w:tcPr>
            <w:tcW w:w="603" w:type="dxa"/>
          </w:tcPr>
          <w:p w14:paraId="2EF23F53" w14:textId="77777777" w:rsidR="00E46A2E" w:rsidRPr="00F57960" w:rsidRDefault="00E46A2E" w:rsidP="00F57960">
            <w:pPr>
              <w:pStyle w:val="TableHeader"/>
              <w:numPr>
                <w:ilvl w:val="0"/>
                <w:numId w:val="40"/>
              </w:numPr>
              <w:jc w:val="left"/>
              <w:rPr>
                <w:b w:val="0"/>
                <w:bCs w:val="0"/>
                <w:color w:val="auto"/>
              </w:rPr>
            </w:pPr>
          </w:p>
        </w:tc>
        <w:tc>
          <w:tcPr>
            <w:tcW w:w="1599" w:type="dxa"/>
          </w:tcPr>
          <w:p w14:paraId="68220165" w14:textId="50146A24" w:rsidR="00E46A2E" w:rsidRPr="006C4A8E" w:rsidRDefault="00F20484" w:rsidP="00385FB0">
            <w:pPr>
              <w:pStyle w:val="TableHeader"/>
              <w:jc w:val="left"/>
              <w:rPr>
                <w:rFonts w:eastAsia="Times New Roman"/>
                <w:color w:val="auto"/>
              </w:rPr>
            </w:pPr>
            <w:r w:rsidRPr="006C4A8E">
              <w:rPr>
                <w:rFonts w:eastAsia="Times New Roman"/>
                <w:color w:val="auto"/>
              </w:rPr>
              <w:t>Li</w:t>
            </w:r>
            <w:r w:rsidR="000B212E" w:rsidRPr="006C4A8E">
              <w:rPr>
                <w:rFonts w:eastAsia="Times New Roman"/>
                <w:color w:val="auto"/>
              </w:rPr>
              <w:t>cense</w:t>
            </w:r>
          </w:p>
        </w:tc>
        <w:tc>
          <w:tcPr>
            <w:tcW w:w="5297" w:type="dxa"/>
          </w:tcPr>
          <w:p w14:paraId="1E742F04" w14:textId="39A6A457" w:rsidR="00E46A2E" w:rsidRPr="002830CC" w:rsidRDefault="00E46A2E" w:rsidP="000D6643">
            <w:pPr>
              <w:pStyle w:val="TableHeader"/>
              <w:jc w:val="both"/>
              <w:rPr>
                <w:b w:val="0"/>
                <w:bCs w:val="0"/>
              </w:rPr>
            </w:pPr>
            <w:r w:rsidRPr="002830CC">
              <w:rPr>
                <w:rFonts w:eastAsia="Times New Roman"/>
                <w:b w:val="0"/>
                <w:bCs w:val="0"/>
                <w:color w:val="auto"/>
              </w:rPr>
              <w:t xml:space="preserve">Member’s license, </w:t>
            </w:r>
            <w:r w:rsidR="000A022E" w:rsidRPr="002830CC">
              <w:rPr>
                <w:rFonts w:eastAsia="Times New Roman"/>
                <w:b w:val="0"/>
                <w:bCs w:val="0"/>
                <w:color w:val="auto"/>
              </w:rPr>
              <w:t>permission,</w:t>
            </w:r>
            <w:r w:rsidRPr="002830CC">
              <w:rPr>
                <w:rFonts w:eastAsia="Times New Roman"/>
                <w:b w:val="0"/>
                <w:bCs w:val="0"/>
                <w:color w:val="auto"/>
              </w:rPr>
              <w:t xml:space="preserve"> or authorisation which it requires to conduct regulated activity has not been revoked or modified in any way which would materially restrict the Member in performing regulated activity in its home territory or in the AIFC</w:t>
            </w:r>
          </w:p>
        </w:tc>
        <w:tc>
          <w:tcPr>
            <w:tcW w:w="2360" w:type="dxa"/>
          </w:tcPr>
          <w:p w14:paraId="7DE51C75" w14:textId="77777777" w:rsidR="00E46A2E" w:rsidRPr="00BA5F7C" w:rsidRDefault="00E46A2E" w:rsidP="0048181F">
            <w:pPr>
              <w:jc w:val="center"/>
              <w:rPr>
                <w:rFonts w:eastAsia="Times New Roman" w:cs="Arial"/>
                <w:szCs w:val="20"/>
                <w:lang w:val="en-GB"/>
              </w:rPr>
            </w:pPr>
            <w:r w:rsidRPr="00BA5F7C">
              <w:rPr>
                <w:rFonts w:eastAsia="Times New Roman" w:cs="Arial"/>
                <w:szCs w:val="20"/>
                <w:lang w:val="en-GB"/>
              </w:rPr>
              <w:t>MR1.2.1(1)</w:t>
            </w:r>
          </w:p>
          <w:p w14:paraId="303952EE" w14:textId="77777777" w:rsidR="00E46A2E" w:rsidRDefault="00E46A2E" w:rsidP="0048181F">
            <w:pPr>
              <w:pStyle w:val="TableHeader"/>
              <w:rPr>
                <w:rFonts w:eastAsia="Times New Roman"/>
                <w:b w:val="0"/>
                <w:bCs w:val="0"/>
                <w:color w:val="auto"/>
              </w:rPr>
            </w:pPr>
            <w:r w:rsidRPr="00BA5F7C">
              <w:rPr>
                <w:rFonts w:eastAsia="Times New Roman"/>
                <w:b w:val="0"/>
                <w:bCs w:val="0"/>
                <w:color w:val="auto"/>
              </w:rPr>
              <w:t>MR2.1(3)</w:t>
            </w:r>
          </w:p>
          <w:p w14:paraId="17BCEAB9" w14:textId="77777777" w:rsidR="000B212E" w:rsidRDefault="000B212E" w:rsidP="0048181F">
            <w:pPr>
              <w:pStyle w:val="TableHeader"/>
              <w:rPr>
                <w:rFonts w:eastAsia="Times New Roman"/>
                <w:b w:val="0"/>
                <w:bCs w:val="0"/>
                <w:color w:val="auto"/>
              </w:rPr>
            </w:pPr>
            <w:r>
              <w:rPr>
                <w:rFonts w:eastAsia="Times New Roman"/>
                <w:b w:val="0"/>
                <w:bCs w:val="0"/>
                <w:color w:val="auto"/>
              </w:rPr>
              <w:t>REC Schedule 3</w:t>
            </w:r>
            <w:r w:rsidR="00696666">
              <w:rPr>
                <w:rFonts w:eastAsia="Times New Roman"/>
                <w:b w:val="0"/>
                <w:bCs w:val="0"/>
                <w:color w:val="auto"/>
              </w:rPr>
              <w:t xml:space="preserve"> </w:t>
            </w:r>
            <w:r>
              <w:rPr>
                <w:rFonts w:eastAsia="Times New Roman"/>
                <w:b w:val="0"/>
                <w:bCs w:val="0"/>
                <w:color w:val="auto"/>
              </w:rPr>
              <w:t>(</w:t>
            </w:r>
            <w:r w:rsidR="00696666">
              <w:rPr>
                <w:rFonts w:eastAsia="Times New Roman"/>
                <w:b w:val="0"/>
                <w:bCs w:val="0"/>
                <w:color w:val="auto"/>
              </w:rPr>
              <w:t xml:space="preserve">item </w:t>
            </w:r>
            <w:r w:rsidR="0048181F">
              <w:rPr>
                <w:rFonts w:eastAsia="Times New Roman"/>
                <w:b w:val="0"/>
                <w:bCs w:val="0"/>
                <w:color w:val="auto"/>
              </w:rPr>
              <w:t>4)</w:t>
            </w:r>
          </w:p>
          <w:p w14:paraId="6A3C7A74" w14:textId="4EA44FF7" w:rsidR="000B212E" w:rsidRPr="00BA5F7C" w:rsidRDefault="00A80451" w:rsidP="0048181F">
            <w:pPr>
              <w:pStyle w:val="TableHeader"/>
              <w:rPr>
                <w:rFonts w:eastAsia="Times New Roman"/>
                <w:b w:val="0"/>
                <w:bCs w:val="0"/>
                <w:color w:val="auto"/>
              </w:rPr>
            </w:pPr>
            <w:r w:rsidRPr="00E40CB5">
              <w:rPr>
                <w:rFonts w:eastAsia="Times New Roman"/>
                <w:b w:val="0"/>
                <w:bCs w:val="0"/>
                <w:color w:val="auto"/>
              </w:rPr>
              <w:t>AIX CSD Rule 2.2.2(a), 2.3.2</w:t>
            </w:r>
          </w:p>
        </w:tc>
        <w:tc>
          <w:tcPr>
            <w:tcW w:w="1021" w:type="dxa"/>
          </w:tcPr>
          <w:p w14:paraId="2D32915A" w14:textId="77777777" w:rsidR="00E46A2E" w:rsidRDefault="00E46A2E" w:rsidP="000022A1">
            <w:pPr>
              <w:pStyle w:val="TableHeader"/>
              <w:rPr>
                <w:b w:val="0"/>
                <w:bCs w:val="0"/>
              </w:rPr>
            </w:pPr>
          </w:p>
        </w:tc>
        <w:tc>
          <w:tcPr>
            <w:tcW w:w="3785" w:type="dxa"/>
          </w:tcPr>
          <w:p w14:paraId="07FF020A" w14:textId="77777777" w:rsidR="00E46A2E" w:rsidRDefault="00E46A2E" w:rsidP="000022A1">
            <w:pPr>
              <w:pStyle w:val="TableHeader"/>
              <w:rPr>
                <w:b w:val="0"/>
                <w:bCs w:val="0"/>
              </w:rPr>
            </w:pPr>
          </w:p>
        </w:tc>
      </w:tr>
      <w:tr w:rsidR="006040FA" w:rsidRPr="009F1A7B" w14:paraId="5085E436" w14:textId="77777777" w:rsidTr="001A4393">
        <w:trPr>
          <w:trHeight w:val="386"/>
        </w:trPr>
        <w:tc>
          <w:tcPr>
            <w:tcW w:w="603" w:type="dxa"/>
          </w:tcPr>
          <w:p w14:paraId="37C03804" w14:textId="77777777" w:rsidR="006040FA" w:rsidRPr="00F57960" w:rsidRDefault="006040FA" w:rsidP="00F57960">
            <w:pPr>
              <w:pStyle w:val="TableHeader"/>
              <w:numPr>
                <w:ilvl w:val="0"/>
                <w:numId w:val="40"/>
              </w:numPr>
              <w:jc w:val="left"/>
              <w:rPr>
                <w:b w:val="0"/>
                <w:bCs w:val="0"/>
                <w:color w:val="auto"/>
              </w:rPr>
            </w:pPr>
          </w:p>
        </w:tc>
        <w:tc>
          <w:tcPr>
            <w:tcW w:w="1599" w:type="dxa"/>
          </w:tcPr>
          <w:p w14:paraId="6431B03E" w14:textId="4248CA75" w:rsidR="006040FA" w:rsidRPr="00F61CDE" w:rsidRDefault="00F61CDE" w:rsidP="00385FB0">
            <w:pPr>
              <w:pStyle w:val="TableHeader"/>
              <w:jc w:val="left"/>
              <w:rPr>
                <w:rFonts w:eastAsia="Times New Roman"/>
                <w:color w:val="auto"/>
              </w:rPr>
            </w:pPr>
            <w:r w:rsidRPr="00F61CDE">
              <w:rPr>
                <w:color w:val="auto"/>
              </w:rPr>
              <w:t>Recognition Requirements</w:t>
            </w:r>
          </w:p>
        </w:tc>
        <w:tc>
          <w:tcPr>
            <w:tcW w:w="5297" w:type="dxa"/>
          </w:tcPr>
          <w:p w14:paraId="61431C9A" w14:textId="0BFCD77F" w:rsidR="006040FA" w:rsidRPr="00B20482" w:rsidRDefault="00D87DA2" w:rsidP="000D6643">
            <w:pPr>
              <w:pStyle w:val="TableHeader"/>
              <w:jc w:val="both"/>
              <w:rPr>
                <w:rFonts w:eastAsia="Times New Roman"/>
                <w:b w:val="0"/>
                <w:bCs w:val="0"/>
                <w:color w:val="auto"/>
              </w:rPr>
            </w:pPr>
            <w:r>
              <w:rPr>
                <w:b w:val="0"/>
                <w:bCs w:val="0"/>
                <w:color w:val="auto"/>
              </w:rPr>
              <w:t xml:space="preserve">Nothing </w:t>
            </w:r>
            <w:r w:rsidR="00B20482" w:rsidRPr="00B20482">
              <w:rPr>
                <w:b w:val="0"/>
                <w:bCs w:val="0"/>
                <w:color w:val="auto"/>
              </w:rPr>
              <w:t>cause</w:t>
            </w:r>
            <w:r w:rsidR="00983E03">
              <w:rPr>
                <w:b w:val="0"/>
                <w:bCs w:val="0"/>
                <w:color w:val="auto"/>
              </w:rPr>
              <w:t>d</w:t>
            </w:r>
            <w:r w:rsidR="00B20482" w:rsidRPr="00B20482">
              <w:rPr>
                <w:b w:val="0"/>
                <w:bCs w:val="0"/>
                <w:color w:val="auto"/>
              </w:rPr>
              <w:t xml:space="preserve"> the Recognised Non-AIFC Member </w:t>
            </w:r>
            <w:r w:rsidR="00225F07">
              <w:rPr>
                <w:b w:val="0"/>
                <w:bCs w:val="0"/>
                <w:color w:val="auto"/>
              </w:rPr>
              <w:t>to believe that it</w:t>
            </w:r>
            <w:r w:rsidR="00B20482" w:rsidRPr="00B20482">
              <w:rPr>
                <w:b w:val="0"/>
                <w:bCs w:val="0"/>
                <w:color w:val="auto"/>
              </w:rPr>
              <w:t xml:space="preserve"> </w:t>
            </w:r>
            <w:r w:rsidR="00E6561C">
              <w:rPr>
                <w:b w:val="0"/>
                <w:bCs w:val="0"/>
                <w:color w:val="auto"/>
              </w:rPr>
              <w:t xml:space="preserve">has </w:t>
            </w:r>
            <w:r w:rsidR="00B20482" w:rsidRPr="00B20482">
              <w:rPr>
                <w:b w:val="0"/>
                <w:bCs w:val="0"/>
                <w:color w:val="auto"/>
              </w:rPr>
              <w:t>fail</w:t>
            </w:r>
            <w:r w:rsidR="00225F07">
              <w:rPr>
                <w:b w:val="0"/>
                <w:bCs w:val="0"/>
                <w:color w:val="auto"/>
              </w:rPr>
              <w:t>ed</w:t>
            </w:r>
            <w:r w:rsidR="00B20482" w:rsidRPr="00B20482">
              <w:rPr>
                <w:b w:val="0"/>
                <w:bCs w:val="0"/>
                <w:color w:val="auto"/>
              </w:rPr>
              <w:t xml:space="preserve"> to satisfy the </w:t>
            </w:r>
            <w:r w:rsidR="00E6561C">
              <w:rPr>
                <w:b w:val="0"/>
                <w:bCs w:val="0"/>
                <w:color w:val="auto"/>
              </w:rPr>
              <w:t xml:space="preserve">RNAM </w:t>
            </w:r>
            <w:r w:rsidR="00B20482" w:rsidRPr="00B20482">
              <w:rPr>
                <w:b w:val="0"/>
                <w:bCs w:val="0"/>
                <w:color w:val="auto"/>
              </w:rPr>
              <w:t>Recognition Requirements</w:t>
            </w:r>
            <w:r w:rsidR="003F1BC3">
              <w:rPr>
                <w:b w:val="0"/>
                <w:bCs w:val="0"/>
                <w:color w:val="auto"/>
              </w:rPr>
              <w:t xml:space="preserve"> (</w:t>
            </w:r>
            <w:r w:rsidR="003F1BC3" w:rsidRPr="003F1BC3">
              <w:rPr>
                <w:b w:val="0"/>
                <w:bCs w:val="0"/>
                <w:i/>
                <w:iCs/>
                <w:color w:val="auto"/>
              </w:rPr>
              <w:t>RNAMs only</w:t>
            </w:r>
            <w:r w:rsidR="003F1BC3">
              <w:rPr>
                <w:b w:val="0"/>
                <w:bCs w:val="0"/>
                <w:color w:val="auto"/>
              </w:rPr>
              <w:t>)</w:t>
            </w:r>
          </w:p>
        </w:tc>
        <w:tc>
          <w:tcPr>
            <w:tcW w:w="2360" w:type="dxa"/>
          </w:tcPr>
          <w:p w14:paraId="51AE1F8D" w14:textId="47A8D0B8" w:rsidR="00457755" w:rsidRPr="00457755" w:rsidRDefault="00457755" w:rsidP="00457755">
            <w:pPr>
              <w:jc w:val="center"/>
              <w:rPr>
                <w:rFonts w:eastAsia="Times New Roman" w:cs="Arial"/>
                <w:szCs w:val="20"/>
                <w:lang w:val="en-GB"/>
              </w:rPr>
            </w:pPr>
            <w:r w:rsidRPr="00457755">
              <w:rPr>
                <w:szCs w:val="20"/>
                <w:lang w:val="en-GB"/>
              </w:rPr>
              <w:t>FSFR</w:t>
            </w:r>
            <w:r w:rsidRPr="00457755">
              <w:rPr>
                <w:rFonts w:eastAsia="Times New Roman" w:cs="Arial"/>
                <w:szCs w:val="20"/>
                <w:lang w:val="en-GB"/>
              </w:rPr>
              <w:t xml:space="preserve"> </w:t>
            </w:r>
            <w:r w:rsidR="007930E8">
              <w:rPr>
                <w:rFonts w:eastAsia="Times New Roman" w:cs="Arial"/>
                <w:szCs w:val="20"/>
                <w:lang w:val="en-GB"/>
              </w:rPr>
              <w:t>91</w:t>
            </w:r>
            <w:r w:rsidRPr="00457755">
              <w:rPr>
                <w:rFonts w:eastAsia="Times New Roman" w:cs="Arial"/>
                <w:szCs w:val="20"/>
                <w:lang w:val="en-GB"/>
              </w:rPr>
              <w:t>(3)</w:t>
            </w:r>
          </w:p>
          <w:p w14:paraId="66AD373B" w14:textId="75EB92A1" w:rsidR="006040FA" w:rsidRPr="00BA5F7C" w:rsidRDefault="00457755" w:rsidP="00457755">
            <w:pPr>
              <w:jc w:val="center"/>
              <w:rPr>
                <w:rFonts w:eastAsia="Times New Roman" w:cs="Arial"/>
                <w:szCs w:val="20"/>
                <w:lang w:val="en-GB"/>
              </w:rPr>
            </w:pPr>
            <w:r w:rsidRPr="00457755">
              <w:rPr>
                <w:rFonts w:eastAsia="Times New Roman" w:cs="Arial"/>
                <w:szCs w:val="20"/>
                <w:lang w:val="en-GB"/>
              </w:rPr>
              <w:t>REC Schedule 3 (item 6))</w:t>
            </w:r>
          </w:p>
        </w:tc>
        <w:tc>
          <w:tcPr>
            <w:tcW w:w="1021" w:type="dxa"/>
          </w:tcPr>
          <w:p w14:paraId="1E2CB2DE" w14:textId="77777777" w:rsidR="006040FA" w:rsidRDefault="006040FA" w:rsidP="000022A1">
            <w:pPr>
              <w:pStyle w:val="TableHeader"/>
              <w:rPr>
                <w:b w:val="0"/>
                <w:bCs w:val="0"/>
              </w:rPr>
            </w:pPr>
          </w:p>
        </w:tc>
        <w:tc>
          <w:tcPr>
            <w:tcW w:w="3785" w:type="dxa"/>
          </w:tcPr>
          <w:p w14:paraId="33D6BFB9" w14:textId="77777777" w:rsidR="006040FA" w:rsidRDefault="006040FA" w:rsidP="000022A1">
            <w:pPr>
              <w:pStyle w:val="TableHeader"/>
              <w:rPr>
                <w:b w:val="0"/>
                <w:bCs w:val="0"/>
              </w:rPr>
            </w:pPr>
          </w:p>
        </w:tc>
      </w:tr>
      <w:tr w:rsidR="00753245" w:rsidRPr="009F1A7B" w14:paraId="4F80D6A2" w14:textId="77777777" w:rsidTr="001A4393">
        <w:trPr>
          <w:trHeight w:val="386"/>
        </w:trPr>
        <w:tc>
          <w:tcPr>
            <w:tcW w:w="603" w:type="dxa"/>
          </w:tcPr>
          <w:p w14:paraId="096BE69D" w14:textId="77777777" w:rsidR="00753245" w:rsidRPr="00F57960" w:rsidRDefault="00753245" w:rsidP="00F57960">
            <w:pPr>
              <w:pStyle w:val="TableHeader"/>
              <w:numPr>
                <w:ilvl w:val="0"/>
                <w:numId w:val="40"/>
              </w:numPr>
              <w:jc w:val="left"/>
              <w:rPr>
                <w:b w:val="0"/>
                <w:bCs w:val="0"/>
                <w:color w:val="auto"/>
              </w:rPr>
            </w:pPr>
          </w:p>
        </w:tc>
        <w:tc>
          <w:tcPr>
            <w:tcW w:w="1599" w:type="dxa"/>
          </w:tcPr>
          <w:p w14:paraId="0B7AD148" w14:textId="4525A3A1" w:rsidR="00753245" w:rsidRPr="00F61CDE" w:rsidRDefault="00753245" w:rsidP="00385FB0">
            <w:pPr>
              <w:pStyle w:val="TableHeader"/>
              <w:jc w:val="left"/>
              <w:rPr>
                <w:color w:val="auto"/>
              </w:rPr>
            </w:pPr>
            <w:r>
              <w:rPr>
                <w:color w:val="auto"/>
              </w:rPr>
              <w:t>Regulatory History</w:t>
            </w:r>
          </w:p>
        </w:tc>
        <w:tc>
          <w:tcPr>
            <w:tcW w:w="5297" w:type="dxa"/>
          </w:tcPr>
          <w:p w14:paraId="01BB6C22" w14:textId="2B1EF1BC" w:rsidR="00B535D9" w:rsidRPr="003F1BC3" w:rsidRDefault="002F7D1F" w:rsidP="000D6643">
            <w:pPr>
              <w:pStyle w:val="TableHeader"/>
              <w:jc w:val="both"/>
              <w:rPr>
                <w:b w:val="0"/>
                <w:bCs w:val="0"/>
                <w:color w:val="auto"/>
              </w:rPr>
            </w:pPr>
            <w:r>
              <w:rPr>
                <w:b w:val="0"/>
                <w:bCs w:val="0"/>
                <w:color w:val="auto"/>
              </w:rPr>
              <w:t xml:space="preserve">Neither </w:t>
            </w:r>
            <w:r w:rsidR="00662164" w:rsidRPr="003F1BC3">
              <w:rPr>
                <w:b w:val="0"/>
                <w:bCs w:val="0"/>
                <w:color w:val="auto"/>
              </w:rPr>
              <w:t xml:space="preserve">AFSA </w:t>
            </w:r>
            <w:r>
              <w:rPr>
                <w:b w:val="0"/>
                <w:bCs w:val="0"/>
                <w:color w:val="auto"/>
              </w:rPr>
              <w:t>n</w:t>
            </w:r>
            <w:r w:rsidR="00662164" w:rsidRPr="003F1BC3">
              <w:rPr>
                <w:b w:val="0"/>
                <w:bCs w:val="0"/>
                <w:color w:val="auto"/>
              </w:rPr>
              <w:t>or a Financial Services Regulator</w:t>
            </w:r>
            <w:r w:rsidR="00857EC1" w:rsidRPr="004819AE">
              <w:rPr>
                <w:b w:val="0"/>
                <w:bCs w:val="0"/>
                <w:color w:val="auto"/>
              </w:rPr>
              <w:t xml:space="preserve"> </w:t>
            </w:r>
            <w:r>
              <w:rPr>
                <w:b w:val="0"/>
                <w:bCs w:val="0"/>
                <w:color w:val="auto"/>
              </w:rPr>
              <w:t>n</w:t>
            </w:r>
            <w:r w:rsidR="00857EC1" w:rsidRPr="004819AE">
              <w:rPr>
                <w:b w:val="0"/>
                <w:bCs w:val="0"/>
                <w:color w:val="auto"/>
              </w:rPr>
              <w:t>or law enforcement authority</w:t>
            </w:r>
            <w:r w:rsidR="003F1BC3">
              <w:rPr>
                <w:b w:val="0"/>
                <w:bCs w:val="0"/>
                <w:color w:val="auto"/>
              </w:rPr>
              <w:t>, as applicable,</w:t>
            </w:r>
            <w:r w:rsidR="00662164" w:rsidRPr="003F1BC3">
              <w:rPr>
                <w:b w:val="0"/>
                <w:bCs w:val="0"/>
                <w:color w:val="auto"/>
              </w:rPr>
              <w:t xml:space="preserve"> has started </w:t>
            </w:r>
            <w:r w:rsidR="00B535D9" w:rsidRPr="004819AE">
              <w:rPr>
                <w:b w:val="0"/>
                <w:bCs w:val="0"/>
                <w:color w:val="auto"/>
              </w:rPr>
              <w:t>any relevant formally notified investigation, enforcement proceeding, sanction, formal notification or injunction against the Member, Director, senior executive with responsibility for trading on AIX Trading Facilities, a Trader, Trading Manager or Representative</w:t>
            </w:r>
          </w:p>
        </w:tc>
        <w:tc>
          <w:tcPr>
            <w:tcW w:w="2360" w:type="dxa"/>
          </w:tcPr>
          <w:p w14:paraId="4F75D644" w14:textId="77777777" w:rsidR="00753245" w:rsidRDefault="001E1A21" w:rsidP="00457755">
            <w:pPr>
              <w:jc w:val="center"/>
              <w:rPr>
                <w:szCs w:val="20"/>
                <w:lang w:val="en-GB"/>
              </w:rPr>
            </w:pPr>
            <w:r>
              <w:rPr>
                <w:szCs w:val="20"/>
                <w:lang w:val="en-GB"/>
              </w:rPr>
              <w:t>MR2.4.2</w:t>
            </w:r>
          </w:p>
          <w:p w14:paraId="05F4E07D" w14:textId="77777777" w:rsidR="001E1A21" w:rsidRDefault="001E1A21" w:rsidP="00457755">
            <w:pPr>
              <w:jc w:val="center"/>
              <w:rPr>
                <w:rFonts w:eastAsia="Times New Roman" w:cs="Arial"/>
                <w:szCs w:val="20"/>
                <w:lang w:val="en-GB"/>
              </w:rPr>
            </w:pPr>
            <w:r w:rsidRPr="00457755">
              <w:rPr>
                <w:rFonts w:eastAsia="Times New Roman" w:cs="Arial"/>
                <w:szCs w:val="20"/>
                <w:lang w:val="en-GB"/>
              </w:rPr>
              <w:t>REC Schedule 3 (item</w:t>
            </w:r>
            <w:r w:rsidR="00266F9F">
              <w:rPr>
                <w:rFonts w:eastAsia="Times New Roman" w:cs="Arial"/>
                <w:szCs w:val="20"/>
                <w:lang w:val="en-GB"/>
              </w:rPr>
              <w:t>s</w:t>
            </w:r>
            <w:r w:rsidRPr="00457755">
              <w:rPr>
                <w:rFonts w:eastAsia="Times New Roman" w:cs="Arial"/>
                <w:szCs w:val="20"/>
                <w:lang w:val="en-GB"/>
              </w:rPr>
              <w:t xml:space="preserve"> </w:t>
            </w:r>
            <w:r w:rsidR="00266F9F">
              <w:rPr>
                <w:rFonts w:eastAsia="Times New Roman" w:cs="Arial"/>
                <w:szCs w:val="20"/>
                <w:lang w:val="en-GB"/>
              </w:rPr>
              <w:t>7,8</w:t>
            </w:r>
            <w:r w:rsidRPr="00457755">
              <w:rPr>
                <w:rFonts w:eastAsia="Times New Roman" w:cs="Arial"/>
                <w:szCs w:val="20"/>
                <w:lang w:val="en-GB"/>
              </w:rPr>
              <w:t>))</w:t>
            </w:r>
          </w:p>
          <w:p w14:paraId="0E3017F1" w14:textId="098AB057" w:rsidR="001E1A21" w:rsidRPr="00457755" w:rsidRDefault="00683795" w:rsidP="00457755">
            <w:pPr>
              <w:jc w:val="center"/>
              <w:rPr>
                <w:szCs w:val="20"/>
                <w:lang w:val="en-GB"/>
              </w:rPr>
            </w:pPr>
            <w:r w:rsidRPr="00E40CB5">
              <w:rPr>
                <w:rFonts w:eastAsia="Times New Roman" w:cs="Arial"/>
                <w:szCs w:val="20"/>
                <w:lang w:val="en-GB"/>
              </w:rPr>
              <w:t>AIX CSD Rule 2.6.1</w:t>
            </w:r>
          </w:p>
        </w:tc>
        <w:tc>
          <w:tcPr>
            <w:tcW w:w="1021" w:type="dxa"/>
          </w:tcPr>
          <w:p w14:paraId="661325E2" w14:textId="77777777" w:rsidR="00753245" w:rsidRDefault="00753245" w:rsidP="000022A1">
            <w:pPr>
              <w:pStyle w:val="TableHeader"/>
              <w:rPr>
                <w:b w:val="0"/>
                <w:bCs w:val="0"/>
              </w:rPr>
            </w:pPr>
          </w:p>
        </w:tc>
        <w:tc>
          <w:tcPr>
            <w:tcW w:w="3785" w:type="dxa"/>
          </w:tcPr>
          <w:p w14:paraId="07A13BD4" w14:textId="77777777" w:rsidR="00753245" w:rsidRDefault="00753245" w:rsidP="000022A1">
            <w:pPr>
              <w:pStyle w:val="TableHeader"/>
              <w:rPr>
                <w:b w:val="0"/>
                <w:bCs w:val="0"/>
              </w:rPr>
            </w:pPr>
          </w:p>
        </w:tc>
      </w:tr>
      <w:tr w:rsidR="003E7106" w:rsidRPr="009F1A7B" w14:paraId="37CA4071" w14:textId="77777777" w:rsidTr="001A4393">
        <w:trPr>
          <w:trHeight w:val="386"/>
        </w:trPr>
        <w:tc>
          <w:tcPr>
            <w:tcW w:w="603" w:type="dxa"/>
          </w:tcPr>
          <w:p w14:paraId="319B86FE" w14:textId="77777777" w:rsidR="003E7106" w:rsidRPr="00F57960" w:rsidRDefault="003E7106" w:rsidP="00F57960">
            <w:pPr>
              <w:pStyle w:val="TableHeader"/>
              <w:numPr>
                <w:ilvl w:val="0"/>
                <w:numId w:val="40"/>
              </w:numPr>
              <w:jc w:val="left"/>
              <w:rPr>
                <w:b w:val="0"/>
                <w:bCs w:val="0"/>
                <w:color w:val="auto"/>
              </w:rPr>
            </w:pPr>
          </w:p>
        </w:tc>
        <w:tc>
          <w:tcPr>
            <w:tcW w:w="1599" w:type="dxa"/>
          </w:tcPr>
          <w:p w14:paraId="36967D37" w14:textId="0C9F084C" w:rsidR="003E7106" w:rsidRDefault="003E7106" w:rsidP="00385FB0">
            <w:pPr>
              <w:pStyle w:val="TableHeader"/>
              <w:jc w:val="left"/>
              <w:rPr>
                <w:color w:val="auto"/>
              </w:rPr>
            </w:pPr>
            <w:r>
              <w:rPr>
                <w:color w:val="auto"/>
              </w:rPr>
              <w:t>Significant Event</w:t>
            </w:r>
          </w:p>
        </w:tc>
        <w:tc>
          <w:tcPr>
            <w:tcW w:w="5297" w:type="dxa"/>
          </w:tcPr>
          <w:p w14:paraId="464E70A3" w14:textId="328091D9" w:rsidR="00AF4079" w:rsidRPr="003E7106" w:rsidRDefault="003E7106" w:rsidP="000D6643">
            <w:pPr>
              <w:pStyle w:val="TableHeader"/>
              <w:jc w:val="both"/>
              <w:rPr>
                <w:b w:val="0"/>
                <w:bCs w:val="0"/>
                <w:color w:val="auto"/>
              </w:rPr>
            </w:pPr>
            <w:r w:rsidRPr="003E7106">
              <w:rPr>
                <w:b w:val="0"/>
                <w:bCs w:val="0"/>
                <w:color w:val="auto"/>
              </w:rPr>
              <w:t>To the best knowledge of the Member,</w:t>
            </w:r>
            <w:r w:rsidR="00ED2E6C">
              <w:rPr>
                <w:b w:val="0"/>
                <w:bCs w:val="0"/>
                <w:color w:val="auto"/>
              </w:rPr>
              <w:t xml:space="preserve"> no significant event </w:t>
            </w:r>
            <w:r w:rsidR="00E40646">
              <w:rPr>
                <w:b w:val="0"/>
                <w:bCs w:val="0"/>
                <w:color w:val="auto"/>
              </w:rPr>
              <w:t xml:space="preserve">or Event of Default </w:t>
            </w:r>
            <w:r w:rsidR="00ED2E6C">
              <w:rPr>
                <w:b w:val="0"/>
                <w:bCs w:val="0"/>
                <w:color w:val="auto"/>
              </w:rPr>
              <w:t xml:space="preserve">has occurred </w:t>
            </w:r>
            <w:r w:rsidR="00217124" w:rsidRPr="00217124">
              <w:rPr>
                <w:b w:val="0"/>
                <w:bCs w:val="0"/>
                <w:color w:val="auto"/>
              </w:rPr>
              <w:t>which may significantly affect the performance of its obligations under the</w:t>
            </w:r>
            <w:r w:rsidR="00217124">
              <w:rPr>
                <w:b w:val="0"/>
                <w:bCs w:val="0"/>
                <w:color w:val="auto"/>
              </w:rPr>
              <w:t xml:space="preserve"> Business</w:t>
            </w:r>
            <w:r w:rsidR="00217124" w:rsidRPr="00217124">
              <w:rPr>
                <w:b w:val="0"/>
                <w:bCs w:val="0"/>
                <w:color w:val="auto"/>
              </w:rPr>
              <w:t xml:space="preserve"> Rules and/or </w:t>
            </w:r>
            <w:r w:rsidR="00217124">
              <w:rPr>
                <w:b w:val="0"/>
                <w:bCs w:val="0"/>
                <w:color w:val="auto"/>
              </w:rPr>
              <w:t>Membership Agreement</w:t>
            </w:r>
            <w:r w:rsidR="00D90AD3">
              <w:rPr>
                <w:b w:val="0"/>
                <w:bCs w:val="0"/>
                <w:color w:val="auto"/>
              </w:rPr>
              <w:t xml:space="preserve"> and/or Participant Agreement</w:t>
            </w:r>
          </w:p>
        </w:tc>
        <w:tc>
          <w:tcPr>
            <w:tcW w:w="2360" w:type="dxa"/>
          </w:tcPr>
          <w:p w14:paraId="326173B6" w14:textId="77777777" w:rsidR="003E7106" w:rsidRDefault="00703BF0" w:rsidP="00457755">
            <w:pPr>
              <w:jc w:val="center"/>
              <w:rPr>
                <w:szCs w:val="20"/>
                <w:lang w:val="en-GB"/>
              </w:rPr>
            </w:pPr>
            <w:r>
              <w:rPr>
                <w:szCs w:val="20"/>
                <w:lang w:val="en-GB"/>
              </w:rPr>
              <w:t>MR2.4.2</w:t>
            </w:r>
          </w:p>
          <w:p w14:paraId="4A43E5E5" w14:textId="5FA0CB28" w:rsidR="003E7106" w:rsidRPr="003E7106" w:rsidRDefault="000B39E4" w:rsidP="00457755">
            <w:pPr>
              <w:jc w:val="center"/>
              <w:rPr>
                <w:szCs w:val="20"/>
                <w:lang w:val="en-GB"/>
              </w:rPr>
            </w:pPr>
            <w:r w:rsidRPr="00E40CB5">
              <w:rPr>
                <w:rFonts w:eastAsia="Times New Roman" w:cs="Arial"/>
                <w:szCs w:val="20"/>
                <w:lang w:val="en-GB"/>
              </w:rPr>
              <w:t>AIX CSD Rule 2.6.1, 2.6.2</w:t>
            </w:r>
          </w:p>
        </w:tc>
        <w:tc>
          <w:tcPr>
            <w:tcW w:w="1021" w:type="dxa"/>
          </w:tcPr>
          <w:p w14:paraId="29D76360" w14:textId="77777777" w:rsidR="003E7106" w:rsidRPr="003E7106" w:rsidRDefault="003E7106" w:rsidP="000022A1">
            <w:pPr>
              <w:pStyle w:val="TableHeader"/>
              <w:rPr>
                <w:b w:val="0"/>
                <w:bCs w:val="0"/>
                <w:color w:val="auto"/>
              </w:rPr>
            </w:pPr>
          </w:p>
        </w:tc>
        <w:tc>
          <w:tcPr>
            <w:tcW w:w="3785" w:type="dxa"/>
          </w:tcPr>
          <w:p w14:paraId="470C23E7" w14:textId="77777777" w:rsidR="003E7106" w:rsidRPr="003E7106" w:rsidRDefault="003E7106" w:rsidP="000022A1">
            <w:pPr>
              <w:pStyle w:val="TableHeader"/>
              <w:rPr>
                <w:b w:val="0"/>
                <w:bCs w:val="0"/>
                <w:color w:val="auto"/>
              </w:rPr>
            </w:pPr>
          </w:p>
        </w:tc>
      </w:tr>
      <w:tr w:rsidR="00066A48" w:rsidRPr="009F1A7B" w14:paraId="3ED43880" w14:textId="77777777" w:rsidTr="001A4393">
        <w:trPr>
          <w:trHeight w:val="772"/>
        </w:trPr>
        <w:tc>
          <w:tcPr>
            <w:tcW w:w="603" w:type="dxa"/>
          </w:tcPr>
          <w:p w14:paraId="1C70818B" w14:textId="173BB221" w:rsidR="00066A48" w:rsidRPr="00F57960" w:rsidRDefault="00066A48" w:rsidP="00F57960">
            <w:pPr>
              <w:pStyle w:val="ListParagraph"/>
              <w:numPr>
                <w:ilvl w:val="0"/>
                <w:numId w:val="40"/>
              </w:numPr>
              <w:spacing w:line="240" w:lineRule="atLeast"/>
              <w:rPr>
                <w:szCs w:val="20"/>
              </w:rPr>
            </w:pPr>
          </w:p>
        </w:tc>
        <w:tc>
          <w:tcPr>
            <w:tcW w:w="1599" w:type="dxa"/>
          </w:tcPr>
          <w:p w14:paraId="0954A169" w14:textId="14BFA578" w:rsidR="001C09A3" w:rsidRPr="001C09A3" w:rsidRDefault="001C09A3" w:rsidP="000022A1">
            <w:pPr>
              <w:spacing w:line="240" w:lineRule="atLeast"/>
              <w:rPr>
                <w:rFonts w:cs="Arial"/>
                <w:b/>
                <w:bCs/>
              </w:rPr>
            </w:pPr>
            <w:r w:rsidRPr="001C09A3">
              <w:rPr>
                <w:rFonts w:cs="Arial"/>
                <w:b/>
                <w:bCs/>
              </w:rPr>
              <w:t>Notification obligations</w:t>
            </w:r>
          </w:p>
        </w:tc>
        <w:tc>
          <w:tcPr>
            <w:tcW w:w="5297" w:type="dxa"/>
          </w:tcPr>
          <w:p w14:paraId="23268112" w14:textId="74959951" w:rsidR="00066A48" w:rsidRPr="007F5ADE" w:rsidRDefault="00E46A2E" w:rsidP="000D6643">
            <w:pPr>
              <w:spacing w:line="240" w:lineRule="atLeast"/>
              <w:jc w:val="both"/>
              <w:rPr>
                <w:rFonts w:cs="Arial"/>
              </w:rPr>
            </w:pPr>
            <w:r>
              <w:rPr>
                <w:rFonts w:cs="Arial"/>
              </w:rPr>
              <w:t>The Member</w:t>
            </w:r>
            <w:r w:rsidRPr="4DF957F3">
              <w:rPr>
                <w:rFonts w:cs="Arial"/>
              </w:rPr>
              <w:t xml:space="preserve"> ha</w:t>
            </w:r>
            <w:r>
              <w:rPr>
                <w:rFonts w:cs="Arial"/>
              </w:rPr>
              <w:t>s</w:t>
            </w:r>
            <w:r w:rsidRPr="4DF957F3">
              <w:rPr>
                <w:rFonts w:cs="Arial"/>
              </w:rPr>
              <w:t xml:space="preserve"> </w:t>
            </w:r>
            <w:r w:rsidR="001C09A3">
              <w:rPr>
                <w:rFonts w:cs="Arial"/>
              </w:rPr>
              <w:t>complied with its notification obligations</w:t>
            </w:r>
            <w:r w:rsidR="000120CD">
              <w:rPr>
                <w:rFonts w:cs="Arial"/>
              </w:rPr>
              <w:t xml:space="preserve"> </w:t>
            </w:r>
            <w:r w:rsidR="00F57960">
              <w:rPr>
                <w:rFonts w:cs="Arial"/>
              </w:rPr>
              <w:t xml:space="preserve">and submitted the relevant notifications to AIX </w:t>
            </w:r>
            <w:r w:rsidR="00DD6714">
              <w:rPr>
                <w:rFonts w:cs="Arial"/>
              </w:rPr>
              <w:t xml:space="preserve">regarding changes in the Member’s </w:t>
            </w:r>
            <w:r w:rsidR="00F57960">
              <w:rPr>
                <w:rFonts w:cs="Arial"/>
              </w:rPr>
              <w:t>name, address, legal structure, Controllers</w:t>
            </w:r>
            <w:r w:rsidR="00D26A63">
              <w:rPr>
                <w:rFonts w:cs="Arial"/>
              </w:rPr>
              <w:t xml:space="preserve"> / Shareholders (&gt;10%)</w:t>
            </w:r>
            <w:r w:rsidR="00F57960">
              <w:rPr>
                <w:rFonts w:cs="Arial"/>
              </w:rPr>
              <w:t xml:space="preserve">, </w:t>
            </w:r>
            <w:r w:rsidR="00996E64">
              <w:rPr>
                <w:rFonts w:cs="Arial"/>
              </w:rPr>
              <w:t>Responsible Person,</w:t>
            </w:r>
            <w:r w:rsidR="00F57960">
              <w:rPr>
                <w:rFonts w:cs="Arial"/>
              </w:rPr>
              <w:t xml:space="preserve"> etc.</w:t>
            </w:r>
          </w:p>
        </w:tc>
        <w:tc>
          <w:tcPr>
            <w:tcW w:w="2360" w:type="dxa"/>
          </w:tcPr>
          <w:p w14:paraId="0E3E5174" w14:textId="77777777" w:rsidR="00B83C98" w:rsidRDefault="00E46A2E" w:rsidP="000022A1">
            <w:pPr>
              <w:spacing w:line="240" w:lineRule="atLeast"/>
              <w:jc w:val="center"/>
              <w:rPr>
                <w:szCs w:val="20"/>
              </w:rPr>
            </w:pPr>
            <w:r w:rsidRPr="00F57960">
              <w:rPr>
                <w:szCs w:val="20"/>
              </w:rPr>
              <w:t>MR 2.4.1</w:t>
            </w:r>
          </w:p>
          <w:p w14:paraId="52EE2A5F" w14:textId="63A7AD3D" w:rsidR="00066A48" w:rsidRDefault="00B83C98" w:rsidP="00653849">
            <w:pPr>
              <w:spacing w:line="240" w:lineRule="atLeast"/>
              <w:jc w:val="center"/>
              <w:rPr>
                <w:szCs w:val="20"/>
              </w:rPr>
            </w:pPr>
            <w:r>
              <w:rPr>
                <w:szCs w:val="20"/>
              </w:rPr>
              <w:t xml:space="preserve">REC </w:t>
            </w:r>
            <w:r w:rsidR="00E46A2E" w:rsidRPr="00F57960">
              <w:rPr>
                <w:szCs w:val="20"/>
              </w:rPr>
              <w:t xml:space="preserve">Schedule 3 </w:t>
            </w:r>
            <w:r w:rsidR="00B46E15" w:rsidRPr="00E40CB5">
              <w:rPr>
                <w:rFonts w:eastAsia="Times New Roman" w:cs="Arial"/>
                <w:szCs w:val="20"/>
                <w:lang w:val="en-GB"/>
              </w:rPr>
              <w:t>AIX CSD Rule 2.6.1, 2.6.2</w:t>
            </w:r>
          </w:p>
        </w:tc>
        <w:tc>
          <w:tcPr>
            <w:tcW w:w="1021" w:type="dxa"/>
          </w:tcPr>
          <w:p w14:paraId="7BD59639" w14:textId="77777777" w:rsidR="00E46A2E" w:rsidRDefault="00E46A2E" w:rsidP="000022A1">
            <w:pPr>
              <w:spacing w:line="240" w:lineRule="atLeast"/>
              <w:jc w:val="center"/>
              <w:rPr>
                <w:szCs w:val="20"/>
              </w:rPr>
            </w:pPr>
          </w:p>
        </w:tc>
        <w:tc>
          <w:tcPr>
            <w:tcW w:w="3785" w:type="dxa"/>
          </w:tcPr>
          <w:p w14:paraId="0371C661" w14:textId="2A46DE94" w:rsidR="00066A48" w:rsidRDefault="00066A48" w:rsidP="00200558">
            <w:pPr>
              <w:spacing w:line="240" w:lineRule="atLeast"/>
              <w:jc w:val="center"/>
              <w:rPr>
                <w:rFonts w:asciiTheme="minorHAnsi" w:hAnsiTheme="minorHAnsi"/>
                <w:sz w:val="22"/>
                <w:szCs w:val="20"/>
              </w:rPr>
            </w:pPr>
          </w:p>
        </w:tc>
      </w:tr>
      <w:tr w:rsidR="00241508" w:rsidRPr="009F1A7B" w14:paraId="08781409" w14:textId="77777777" w:rsidTr="001A4393">
        <w:trPr>
          <w:trHeight w:val="626"/>
        </w:trPr>
        <w:tc>
          <w:tcPr>
            <w:tcW w:w="603" w:type="dxa"/>
          </w:tcPr>
          <w:p w14:paraId="0116D6AB" w14:textId="77777777" w:rsidR="00241508" w:rsidRPr="00F57960" w:rsidRDefault="00241508" w:rsidP="00A321D6">
            <w:pPr>
              <w:pStyle w:val="ListParagraph"/>
              <w:numPr>
                <w:ilvl w:val="0"/>
                <w:numId w:val="40"/>
              </w:numPr>
              <w:spacing w:line="240" w:lineRule="atLeast"/>
              <w:rPr>
                <w:szCs w:val="20"/>
              </w:rPr>
            </w:pPr>
          </w:p>
        </w:tc>
        <w:tc>
          <w:tcPr>
            <w:tcW w:w="1599" w:type="dxa"/>
          </w:tcPr>
          <w:p w14:paraId="6435FFB0" w14:textId="618FC3DA" w:rsidR="00241508" w:rsidRDefault="00241508" w:rsidP="00A321D6">
            <w:pPr>
              <w:spacing w:line="240" w:lineRule="atLeast"/>
              <w:rPr>
                <w:rFonts w:cs="Arial"/>
                <w:b/>
                <w:bCs/>
              </w:rPr>
            </w:pPr>
            <w:r>
              <w:rPr>
                <w:rFonts w:cs="Arial"/>
                <w:b/>
                <w:bCs/>
              </w:rPr>
              <w:t>Sanctions</w:t>
            </w:r>
          </w:p>
        </w:tc>
        <w:tc>
          <w:tcPr>
            <w:tcW w:w="5297" w:type="dxa"/>
          </w:tcPr>
          <w:p w14:paraId="069EEB2B" w14:textId="50D469BB" w:rsidR="00241508" w:rsidRDefault="00241508" w:rsidP="000D6643">
            <w:pPr>
              <w:spacing w:line="240" w:lineRule="atLeast"/>
              <w:jc w:val="both"/>
              <w:rPr>
                <w:rFonts w:cs="Arial"/>
              </w:rPr>
            </w:pPr>
            <w:r>
              <w:rPr>
                <w:rFonts w:cs="Arial"/>
                <w:szCs w:val="20"/>
              </w:rPr>
              <w:t>The Member has not, directly or indirectly, made use of AIX Trading Facilities or AIX CSD clearing and settlement facilities t</w:t>
            </w:r>
            <w:r w:rsidRPr="24878E98">
              <w:rPr>
                <w:rFonts w:cs="Arial"/>
              </w:rPr>
              <w:t xml:space="preserve">o support any activities or business with any person, or any country or territory that is subject to </w:t>
            </w:r>
            <w:r>
              <w:rPr>
                <w:rFonts w:cs="Arial"/>
              </w:rPr>
              <w:t>S</w:t>
            </w:r>
            <w:r w:rsidRPr="24878E98">
              <w:rPr>
                <w:rFonts w:cs="Arial"/>
              </w:rPr>
              <w:t>anctions</w:t>
            </w:r>
            <w:r>
              <w:rPr>
                <w:rFonts w:cs="Arial"/>
              </w:rPr>
              <w:t xml:space="preserve"> or in</w:t>
            </w:r>
            <w:r w:rsidRPr="24878E98">
              <w:rPr>
                <w:rFonts w:cs="Arial"/>
              </w:rPr>
              <w:t xml:space="preserve"> any other manner that would result in a violation by </w:t>
            </w:r>
            <w:r>
              <w:rPr>
                <w:rFonts w:cs="Arial"/>
              </w:rPr>
              <w:t>AIX</w:t>
            </w:r>
            <w:r w:rsidRPr="24878E98">
              <w:rPr>
                <w:rFonts w:cs="Arial"/>
              </w:rPr>
              <w:t xml:space="preserve"> </w:t>
            </w:r>
            <w:r>
              <w:rPr>
                <w:rFonts w:cs="Arial"/>
                <w:lang w:val="en-US"/>
              </w:rPr>
              <w:t xml:space="preserve">or its international counterparties </w:t>
            </w:r>
            <w:r w:rsidRPr="24878E98">
              <w:rPr>
                <w:rFonts w:cs="Arial"/>
              </w:rPr>
              <w:t xml:space="preserve">of </w:t>
            </w:r>
            <w:r>
              <w:rPr>
                <w:rFonts w:cs="Arial"/>
              </w:rPr>
              <w:t>S</w:t>
            </w:r>
            <w:r w:rsidRPr="24878E98">
              <w:rPr>
                <w:rFonts w:cs="Arial"/>
              </w:rPr>
              <w:t>anctions</w:t>
            </w:r>
            <w:r>
              <w:rPr>
                <w:rFonts w:cs="Arial"/>
              </w:rPr>
              <w:t xml:space="preserve"> issued </w:t>
            </w:r>
            <w:r w:rsidRPr="24878E98">
              <w:rPr>
                <w:szCs w:val="20"/>
              </w:rPr>
              <w:t xml:space="preserve">by the United Nations </w:t>
            </w:r>
            <w:r>
              <w:rPr>
                <w:szCs w:val="20"/>
              </w:rPr>
              <w:t>Security Council</w:t>
            </w:r>
            <w:r w:rsidRPr="24878E98">
              <w:rPr>
                <w:szCs w:val="20"/>
              </w:rPr>
              <w:t xml:space="preserve">, the </w:t>
            </w:r>
            <w:r>
              <w:rPr>
                <w:szCs w:val="20"/>
              </w:rPr>
              <w:t xml:space="preserve">European Union, </w:t>
            </w:r>
            <w:r w:rsidRPr="24878E98">
              <w:rPr>
                <w:szCs w:val="20"/>
              </w:rPr>
              <w:t>the United Kingdom</w:t>
            </w:r>
            <w:r>
              <w:rPr>
                <w:szCs w:val="20"/>
              </w:rPr>
              <w:t>,</w:t>
            </w:r>
            <w:r w:rsidRPr="24878E98">
              <w:rPr>
                <w:szCs w:val="20"/>
              </w:rPr>
              <w:t xml:space="preserve"> the United States Office of Foreign Asset Control (OFAC), or </w:t>
            </w:r>
            <w:r>
              <w:rPr>
                <w:szCs w:val="20"/>
              </w:rPr>
              <w:t>by the Republic of Kazakhstan</w:t>
            </w:r>
            <w:r w:rsidRPr="24878E98">
              <w:rPr>
                <w:rFonts w:cs="Arial"/>
              </w:rPr>
              <w:t xml:space="preserve">. </w:t>
            </w:r>
          </w:p>
        </w:tc>
        <w:tc>
          <w:tcPr>
            <w:tcW w:w="2360" w:type="dxa"/>
          </w:tcPr>
          <w:p w14:paraId="19B0829A" w14:textId="56AA9808" w:rsidR="00241508" w:rsidRPr="00F57960" w:rsidRDefault="00241508" w:rsidP="00A321D6">
            <w:pPr>
              <w:spacing w:line="240" w:lineRule="atLeast"/>
              <w:jc w:val="center"/>
              <w:rPr>
                <w:szCs w:val="20"/>
              </w:rPr>
            </w:pPr>
            <w:r>
              <w:rPr>
                <w:szCs w:val="20"/>
              </w:rPr>
              <w:t>AML laws</w:t>
            </w:r>
          </w:p>
        </w:tc>
        <w:tc>
          <w:tcPr>
            <w:tcW w:w="1021" w:type="dxa"/>
          </w:tcPr>
          <w:p w14:paraId="238F0758" w14:textId="77777777" w:rsidR="00241508" w:rsidRDefault="00241508" w:rsidP="00A321D6">
            <w:pPr>
              <w:spacing w:line="240" w:lineRule="atLeast"/>
              <w:jc w:val="center"/>
              <w:rPr>
                <w:szCs w:val="20"/>
              </w:rPr>
            </w:pPr>
          </w:p>
        </w:tc>
        <w:tc>
          <w:tcPr>
            <w:tcW w:w="3785" w:type="dxa"/>
          </w:tcPr>
          <w:p w14:paraId="411973B1" w14:textId="77777777" w:rsidR="00241508" w:rsidRDefault="00241508" w:rsidP="00A321D6">
            <w:pPr>
              <w:spacing w:line="240" w:lineRule="atLeast"/>
              <w:jc w:val="center"/>
              <w:rPr>
                <w:szCs w:val="20"/>
              </w:rPr>
            </w:pPr>
          </w:p>
        </w:tc>
      </w:tr>
      <w:tr w:rsidR="00F1474A" w:rsidRPr="009F1A7B" w14:paraId="77542557" w14:textId="77777777" w:rsidTr="001A4393">
        <w:trPr>
          <w:trHeight w:val="772"/>
        </w:trPr>
        <w:tc>
          <w:tcPr>
            <w:tcW w:w="603" w:type="dxa"/>
          </w:tcPr>
          <w:p w14:paraId="18C368DF" w14:textId="77777777" w:rsidR="00F1474A" w:rsidRPr="00F57960" w:rsidRDefault="00F1474A" w:rsidP="00F1474A">
            <w:pPr>
              <w:pStyle w:val="ListParagraph"/>
              <w:numPr>
                <w:ilvl w:val="0"/>
                <w:numId w:val="40"/>
              </w:numPr>
              <w:spacing w:line="240" w:lineRule="atLeast"/>
              <w:rPr>
                <w:szCs w:val="20"/>
              </w:rPr>
            </w:pPr>
          </w:p>
        </w:tc>
        <w:tc>
          <w:tcPr>
            <w:tcW w:w="1599" w:type="dxa"/>
          </w:tcPr>
          <w:p w14:paraId="1B9AEECF" w14:textId="17DAB73A" w:rsidR="00F1474A" w:rsidRDefault="00F1474A" w:rsidP="00F1474A">
            <w:pPr>
              <w:spacing w:line="240" w:lineRule="atLeast"/>
              <w:rPr>
                <w:rFonts w:cs="Arial"/>
                <w:b/>
                <w:bCs/>
              </w:rPr>
            </w:pPr>
            <w:r>
              <w:rPr>
                <w:rFonts w:cs="Arial"/>
                <w:b/>
                <w:bCs/>
              </w:rPr>
              <w:t>Continuing Undertaking</w:t>
            </w:r>
          </w:p>
        </w:tc>
        <w:tc>
          <w:tcPr>
            <w:tcW w:w="5297" w:type="dxa"/>
          </w:tcPr>
          <w:p w14:paraId="21C82CBB" w14:textId="68A38D0A" w:rsidR="00F1474A" w:rsidRDefault="00F1474A" w:rsidP="000D6643">
            <w:pPr>
              <w:spacing w:line="240" w:lineRule="atLeast"/>
              <w:jc w:val="both"/>
              <w:rPr>
                <w:rFonts w:cs="Arial"/>
                <w:szCs w:val="20"/>
              </w:rPr>
            </w:pPr>
            <w:r>
              <w:rPr>
                <w:rFonts w:cs="Arial"/>
                <w:szCs w:val="20"/>
              </w:rPr>
              <w:t xml:space="preserve">To the best knowledge of the Member, its </w:t>
            </w:r>
            <w:r w:rsidRPr="00940278">
              <w:rPr>
                <w:rFonts w:cs="Arial"/>
                <w:szCs w:val="20"/>
              </w:rPr>
              <w:t>represent</w:t>
            </w:r>
            <w:r>
              <w:rPr>
                <w:rFonts w:cs="Arial"/>
                <w:szCs w:val="20"/>
              </w:rPr>
              <w:t>ations</w:t>
            </w:r>
            <w:r w:rsidRPr="00940278">
              <w:rPr>
                <w:rFonts w:cs="Arial"/>
                <w:szCs w:val="20"/>
              </w:rPr>
              <w:t xml:space="preserve">, </w:t>
            </w:r>
            <w:r w:rsidR="00653849" w:rsidRPr="00940278">
              <w:rPr>
                <w:rFonts w:cs="Arial"/>
                <w:szCs w:val="20"/>
              </w:rPr>
              <w:t>warrant</w:t>
            </w:r>
            <w:r w:rsidR="00653849">
              <w:rPr>
                <w:rFonts w:cs="Arial"/>
                <w:szCs w:val="20"/>
              </w:rPr>
              <w:t>ies,</w:t>
            </w:r>
            <w:r w:rsidRPr="00940278">
              <w:rPr>
                <w:rFonts w:cs="Arial"/>
                <w:szCs w:val="20"/>
              </w:rPr>
              <w:t xml:space="preserve"> and undertak</w:t>
            </w:r>
            <w:r>
              <w:rPr>
                <w:rFonts w:cs="Arial"/>
                <w:szCs w:val="20"/>
              </w:rPr>
              <w:t xml:space="preserve">ings under Clause </w:t>
            </w:r>
            <w:r w:rsidR="00F44D45">
              <w:rPr>
                <w:rFonts w:cs="Arial"/>
                <w:szCs w:val="20"/>
              </w:rPr>
              <w:t xml:space="preserve">MR 2.1(1) of AIX Business Rules and </w:t>
            </w:r>
            <w:r>
              <w:rPr>
                <w:rFonts w:cs="Arial"/>
                <w:szCs w:val="20"/>
              </w:rPr>
              <w:t>2.7 of the AIX CSD Business Rules remain true and accurate.</w:t>
            </w:r>
          </w:p>
        </w:tc>
        <w:tc>
          <w:tcPr>
            <w:tcW w:w="2360" w:type="dxa"/>
          </w:tcPr>
          <w:p w14:paraId="1768B7E3" w14:textId="3D7B128C" w:rsidR="00F1474A" w:rsidRDefault="0009607A" w:rsidP="00F1474A">
            <w:pPr>
              <w:spacing w:line="240" w:lineRule="atLeast"/>
              <w:jc w:val="center"/>
              <w:rPr>
                <w:szCs w:val="20"/>
              </w:rPr>
            </w:pPr>
            <w:r>
              <w:rPr>
                <w:rFonts w:eastAsia="Times New Roman" w:cs="Arial"/>
                <w:szCs w:val="20"/>
                <w:lang w:val="en-US"/>
              </w:rPr>
              <w:t>MR 2.1(1</w:t>
            </w:r>
            <w:r w:rsidR="00A42B6A">
              <w:rPr>
                <w:rFonts w:eastAsia="Times New Roman" w:cs="Arial"/>
                <w:szCs w:val="20"/>
                <w:lang w:val="en-US"/>
              </w:rPr>
              <w:t xml:space="preserve">) AIX </w:t>
            </w:r>
            <w:r w:rsidR="00543B11">
              <w:rPr>
                <w:rFonts w:eastAsia="Times New Roman" w:cs="Arial"/>
                <w:szCs w:val="20"/>
                <w:lang w:val="en-US"/>
              </w:rPr>
              <w:t>Rule,</w:t>
            </w:r>
            <w:r>
              <w:rPr>
                <w:rFonts w:eastAsia="Times New Roman" w:cs="Arial"/>
                <w:szCs w:val="20"/>
                <w:lang w:val="en-US"/>
              </w:rPr>
              <w:t xml:space="preserve"> </w:t>
            </w:r>
            <w:r w:rsidR="00F1474A">
              <w:rPr>
                <w:rFonts w:eastAsia="Times New Roman" w:cs="Arial"/>
                <w:szCs w:val="20"/>
                <w:lang w:val="en-GB"/>
              </w:rPr>
              <w:t>AIX CSD Rule 2.7.4</w:t>
            </w:r>
          </w:p>
        </w:tc>
        <w:tc>
          <w:tcPr>
            <w:tcW w:w="1021" w:type="dxa"/>
          </w:tcPr>
          <w:p w14:paraId="27632A8D" w14:textId="77777777" w:rsidR="00F1474A" w:rsidRDefault="00F1474A" w:rsidP="00F1474A">
            <w:pPr>
              <w:spacing w:line="240" w:lineRule="atLeast"/>
              <w:jc w:val="center"/>
              <w:rPr>
                <w:szCs w:val="20"/>
              </w:rPr>
            </w:pPr>
          </w:p>
        </w:tc>
        <w:tc>
          <w:tcPr>
            <w:tcW w:w="3785" w:type="dxa"/>
          </w:tcPr>
          <w:p w14:paraId="226427B6" w14:textId="77777777" w:rsidR="00F1474A" w:rsidRDefault="00F1474A" w:rsidP="00F1474A">
            <w:pPr>
              <w:spacing w:line="240" w:lineRule="atLeast"/>
              <w:jc w:val="center"/>
              <w:rPr>
                <w:szCs w:val="20"/>
              </w:rPr>
            </w:pPr>
          </w:p>
        </w:tc>
      </w:tr>
      <w:tr w:rsidR="001A4393" w14:paraId="672DB9FC" w14:textId="77777777" w:rsidTr="001A4393">
        <w:tblPrEx>
          <w:tblLook w:val="04A0" w:firstRow="1" w:lastRow="0" w:firstColumn="1" w:lastColumn="0" w:noHBand="0" w:noVBand="1"/>
        </w:tblPrEx>
        <w:trPr>
          <w:trHeight w:val="772"/>
        </w:trPr>
        <w:tc>
          <w:tcPr>
            <w:tcW w:w="603" w:type="dxa"/>
          </w:tcPr>
          <w:p w14:paraId="3C7F04FE" w14:textId="10AB5D02" w:rsidR="001A4393" w:rsidRPr="001A4393" w:rsidRDefault="001A4393" w:rsidP="000D6643">
            <w:pPr>
              <w:pStyle w:val="ListParagraph"/>
              <w:numPr>
                <w:ilvl w:val="0"/>
                <w:numId w:val="40"/>
              </w:numPr>
              <w:spacing w:line="240" w:lineRule="atLeast"/>
              <w:rPr>
                <w:szCs w:val="20"/>
              </w:rPr>
            </w:pPr>
          </w:p>
        </w:tc>
        <w:tc>
          <w:tcPr>
            <w:tcW w:w="1599" w:type="dxa"/>
          </w:tcPr>
          <w:p w14:paraId="6FEF4B74" w14:textId="77777777" w:rsidR="001A4393" w:rsidRDefault="001A4393" w:rsidP="00AE74D0">
            <w:pPr>
              <w:spacing w:line="240" w:lineRule="atLeast"/>
              <w:rPr>
                <w:rFonts w:cs="Arial"/>
                <w:b/>
                <w:bCs/>
              </w:rPr>
            </w:pPr>
            <w:r>
              <w:rPr>
                <w:rFonts w:cs="Arial"/>
                <w:b/>
                <w:bCs/>
              </w:rPr>
              <w:t>Reporting Obligations</w:t>
            </w:r>
          </w:p>
        </w:tc>
        <w:tc>
          <w:tcPr>
            <w:tcW w:w="5297" w:type="dxa"/>
          </w:tcPr>
          <w:p w14:paraId="4A2E9069" w14:textId="4406A2F5" w:rsidR="001A4393" w:rsidRPr="00B356F3" w:rsidRDefault="001A4393" w:rsidP="00963561">
            <w:pPr>
              <w:spacing w:line="240" w:lineRule="atLeast"/>
              <w:jc w:val="both"/>
              <w:rPr>
                <w:rFonts w:cs="Arial"/>
                <w:szCs w:val="20"/>
                <w:highlight w:val="yellow"/>
              </w:rPr>
            </w:pPr>
            <w:r w:rsidRPr="000D6643">
              <w:rPr>
                <w:rFonts w:cs="Arial"/>
                <w:szCs w:val="20"/>
              </w:rPr>
              <w:t xml:space="preserve">The Member </w:t>
            </w:r>
            <w:proofErr w:type="gramStart"/>
            <w:r w:rsidRPr="000D6643">
              <w:rPr>
                <w:rFonts w:cs="Arial"/>
                <w:szCs w:val="20"/>
              </w:rPr>
              <w:t>have</w:t>
            </w:r>
            <w:proofErr w:type="gramEnd"/>
            <w:r w:rsidRPr="000D6643">
              <w:rPr>
                <w:rFonts w:cs="Arial"/>
                <w:szCs w:val="20"/>
              </w:rPr>
              <w:t xml:space="preserve"> proper procedures to ensure the incident of non-compliance with AIX Business Rules would be promptly reported to AIX Regulation or AIX CSD Regulation teams at broker@aix.kz upon identification</w:t>
            </w:r>
            <w:r w:rsidR="00AC5A5B">
              <w:rPr>
                <w:rFonts w:cs="Arial"/>
                <w:szCs w:val="20"/>
              </w:rPr>
              <w:t>.</w:t>
            </w:r>
          </w:p>
        </w:tc>
        <w:tc>
          <w:tcPr>
            <w:tcW w:w="2360" w:type="dxa"/>
          </w:tcPr>
          <w:p w14:paraId="7766DBF1" w14:textId="7A16A21B" w:rsidR="001A4393" w:rsidRDefault="001A4393" w:rsidP="00AE74D0">
            <w:pPr>
              <w:spacing w:line="240" w:lineRule="atLeast"/>
              <w:jc w:val="center"/>
              <w:rPr>
                <w:szCs w:val="20"/>
              </w:rPr>
            </w:pPr>
            <w:r w:rsidRPr="00F57960">
              <w:rPr>
                <w:szCs w:val="20"/>
              </w:rPr>
              <w:t>MR 2</w:t>
            </w:r>
            <w:r>
              <w:rPr>
                <w:szCs w:val="20"/>
              </w:rPr>
              <w:t xml:space="preserve"> AIX Rule</w:t>
            </w:r>
          </w:p>
          <w:p w14:paraId="4010978C" w14:textId="77777777" w:rsidR="001A4393" w:rsidRDefault="001A4393" w:rsidP="00AE74D0">
            <w:pPr>
              <w:spacing w:line="240" w:lineRule="atLeast"/>
              <w:jc w:val="center"/>
              <w:rPr>
                <w:rFonts w:eastAsia="Times New Roman" w:cs="Arial"/>
                <w:szCs w:val="20"/>
                <w:lang w:val="en-US"/>
              </w:rPr>
            </w:pPr>
            <w:r>
              <w:rPr>
                <w:rFonts w:eastAsia="Times New Roman" w:cs="Arial"/>
                <w:szCs w:val="20"/>
              </w:rPr>
              <w:t>AIX CSD Rule 2.2.2.</w:t>
            </w:r>
          </w:p>
        </w:tc>
        <w:tc>
          <w:tcPr>
            <w:tcW w:w="1021" w:type="dxa"/>
          </w:tcPr>
          <w:p w14:paraId="5792BE62" w14:textId="77777777" w:rsidR="001A4393" w:rsidRDefault="001A4393" w:rsidP="00AE74D0">
            <w:pPr>
              <w:spacing w:line="240" w:lineRule="atLeast"/>
              <w:jc w:val="center"/>
              <w:rPr>
                <w:szCs w:val="20"/>
              </w:rPr>
            </w:pPr>
          </w:p>
        </w:tc>
        <w:tc>
          <w:tcPr>
            <w:tcW w:w="3785" w:type="dxa"/>
          </w:tcPr>
          <w:p w14:paraId="339E9E5A" w14:textId="77777777" w:rsidR="001A4393" w:rsidRDefault="001A4393" w:rsidP="00AE74D0">
            <w:pPr>
              <w:spacing w:line="240" w:lineRule="atLeast"/>
              <w:jc w:val="center"/>
              <w:rPr>
                <w:szCs w:val="20"/>
              </w:rPr>
            </w:pPr>
          </w:p>
        </w:tc>
      </w:tr>
      <w:tr w:rsidR="00246C7F" w14:paraId="5D706A88" w14:textId="77777777" w:rsidTr="00246C7F">
        <w:tblPrEx>
          <w:tblLook w:val="04A0" w:firstRow="1" w:lastRow="0" w:firstColumn="1" w:lastColumn="0" w:noHBand="0" w:noVBand="1"/>
        </w:tblPrEx>
        <w:trPr>
          <w:trHeight w:val="772"/>
        </w:trPr>
        <w:tc>
          <w:tcPr>
            <w:tcW w:w="603" w:type="dxa"/>
          </w:tcPr>
          <w:p w14:paraId="0D78FE32" w14:textId="725D2995" w:rsidR="00246C7F" w:rsidRPr="00246C7F" w:rsidRDefault="00246C7F" w:rsidP="000D6643">
            <w:pPr>
              <w:pStyle w:val="ListParagraph"/>
              <w:numPr>
                <w:ilvl w:val="0"/>
                <w:numId w:val="40"/>
              </w:numPr>
              <w:spacing w:line="240" w:lineRule="atLeast"/>
              <w:rPr>
                <w:szCs w:val="20"/>
              </w:rPr>
            </w:pPr>
          </w:p>
        </w:tc>
        <w:tc>
          <w:tcPr>
            <w:tcW w:w="1599" w:type="dxa"/>
          </w:tcPr>
          <w:p w14:paraId="75BC8905" w14:textId="77777777" w:rsidR="00246C7F" w:rsidRDefault="00246C7F" w:rsidP="00AE74D0">
            <w:pPr>
              <w:spacing w:line="240" w:lineRule="atLeast"/>
              <w:rPr>
                <w:rFonts w:cs="Arial"/>
                <w:b/>
                <w:bCs/>
              </w:rPr>
            </w:pPr>
            <w:r>
              <w:rPr>
                <w:rFonts w:cs="Arial"/>
                <w:b/>
                <w:bCs/>
              </w:rPr>
              <w:t>Connected Persons</w:t>
            </w:r>
            <w:r>
              <w:rPr>
                <w:rStyle w:val="FootnoteReference"/>
                <w:rFonts w:cs="Arial"/>
                <w:b/>
                <w:bCs/>
              </w:rPr>
              <w:footnoteReference w:id="2"/>
            </w:r>
          </w:p>
        </w:tc>
        <w:tc>
          <w:tcPr>
            <w:tcW w:w="5297" w:type="dxa"/>
          </w:tcPr>
          <w:p w14:paraId="5CE1823F" w14:textId="77777777" w:rsidR="00246C7F" w:rsidRDefault="00246C7F" w:rsidP="00AE74D0">
            <w:pPr>
              <w:spacing w:line="240" w:lineRule="atLeast"/>
              <w:jc w:val="both"/>
              <w:rPr>
                <w:rFonts w:cs="Arial"/>
                <w:szCs w:val="20"/>
              </w:rPr>
            </w:pPr>
            <w:r>
              <w:rPr>
                <w:rFonts w:cs="Arial"/>
                <w:szCs w:val="20"/>
              </w:rPr>
              <w:t xml:space="preserve">The Member </w:t>
            </w:r>
            <w:proofErr w:type="gramStart"/>
            <w:r>
              <w:rPr>
                <w:rFonts w:cs="Arial"/>
                <w:szCs w:val="20"/>
              </w:rPr>
              <w:t>have</w:t>
            </w:r>
            <w:proofErr w:type="gramEnd"/>
            <w:r>
              <w:rPr>
                <w:rFonts w:cs="Arial"/>
                <w:szCs w:val="20"/>
              </w:rPr>
              <w:t xml:space="preserve"> adequate and efficient arrangements in place to ensure </w:t>
            </w:r>
            <w:r w:rsidRPr="00C7671A">
              <w:rPr>
                <w:rFonts w:cs="Arial"/>
                <w:szCs w:val="20"/>
              </w:rPr>
              <w:t xml:space="preserve">compliance </w:t>
            </w:r>
            <w:r>
              <w:rPr>
                <w:rFonts w:cs="Arial"/>
                <w:szCs w:val="20"/>
              </w:rPr>
              <w:t>and alerts to the clients to comply with the requirements on significant shareholding disclosure.</w:t>
            </w:r>
          </w:p>
        </w:tc>
        <w:tc>
          <w:tcPr>
            <w:tcW w:w="2360" w:type="dxa"/>
          </w:tcPr>
          <w:p w14:paraId="524E876C" w14:textId="6DC027D3" w:rsidR="00246C7F" w:rsidRDefault="00246C7F" w:rsidP="00AE74D0">
            <w:pPr>
              <w:spacing w:line="240" w:lineRule="atLeast"/>
              <w:jc w:val="center"/>
              <w:rPr>
                <w:rFonts w:eastAsia="Times New Roman" w:cs="Arial"/>
                <w:szCs w:val="20"/>
                <w:lang w:val="en-US"/>
              </w:rPr>
            </w:pPr>
            <w:r>
              <w:rPr>
                <w:rFonts w:eastAsia="Times New Roman" w:cs="Arial"/>
                <w:szCs w:val="20"/>
                <w:lang w:val="en-US"/>
              </w:rPr>
              <w:t>MDR 3.3 AIX Rule</w:t>
            </w:r>
          </w:p>
        </w:tc>
        <w:tc>
          <w:tcPr>
            <w:tcW w:w="1021" w:type="dxa"/>
          </w:tcPr>
          <w:p w14:paraId="29AE2097" w14:textId="77777777" w:rsidR="00246C7F" w:rsidRDefault="00246C7F" w:rsidP="00AE74D0">
            <w:pPr>
              <w:spacing w:line="240" w:lineRule="atLeast"/>
              <w:jc w:val="center"/>
              <w:rPr>
                <w:szCs w:val="20"/>
              </w:rPr>
            </w:pPr>
          </w:p>
        </w:tc>
        <w:tc>
          <w:tcPr>
            <w:tcW w:w="3785" w:type="dxa"/>
          </w:tcPr>
          <w:p w14:paraId="1824F8FB" w14:textId="77777777" w:rsidR="00246C7F" w:rsidRDefault="00246C7F" w:rsidP="00AE74D0">
            <w:pPr>
              <w:spacing w:line="240" w:lineRule="atLeast"/>
              <w:jc w:val="center"/>
              <w:rPr>
                <w:szCs w:val="20"/>
              </w:rPr>
            </w:pPr>
          </w:p>
        </w:tc>
      </w:tr>
    </w:tbl>
    <w:p w14:paraId="72DD2402" w14:textId="77777777" w:rsidR="00B70580" w:rsidRDefault="00B70580" w:rsidP="000F54C1">
      <w:pPr>
        <w:spacing w:after="0"/>
        <w:rPr>
          <w:rFonts w:ascii="Arial" w:hAnsi="Arial"/>
          <w:sz w:val="20"/>
          <w:szCs w:val="20"/>
        </w:rPr>
      </w:pPr>
    </w:p>
    <w:p w14:paraId="173D6535" w14:textId="6054E8A8" w:rsidR="0018733F" w:rsidRDefault="00CF029A" w:rsidP="00A03954">
      <w:pPr>
        <w:tabs>
          <w:tab w:val="left" w:pos="10246"/>
        </w:tabs>
        <w:spacing w:after="0"/>
        <w:rPr>
          <w:rFonts w:ascii="Arial" w:hAnsi="Arial"/>
          <w:sz w:val="20"/>
          <w:szCs w:val="20"/>
        </w:rPr>
      </w:pPr>
      <w:r>
        <w:rPr>
          <w:rFonts w:ascii="Arial" w:hAnsi="Arial"/>
          <w:sz w:val="20"/>
          <w:szCs w:val="20"/>
        </w:rPr>
        <w:tab/>
      </w:r>
    </w:p>
    <w:p w14:paraId="0C7AE7A3" w14:textId="116652B7" w:rsidR="00E66E2D" w:rsidRDefault="00E66E2D" w:rsidP="00E66E2D">
      <w:pPr>
        <w:rPr>
          <w:rFonts w:cs="Arial"/>
          <w:color w:val="003051" w:themeColor="accent1" w:themeShade="80"/>
          <w:sz w:val="36"/>
          <w:szCs w:val="40"/>
          <w:lang w:val="en-GB"/>
        </w:rPr>
      </w:pPr>
      <w:r w:rsidRPr="00F94699">
        <w:rPr>
          <w:rFonts w:cs="Arial"/>
          <w:color w:val="003051" w:themeColor="accent1" w:themeShade="80"/>
          <w:sz w:val="36"/>
          <w:szCs w:val="40"/>
          <w:lang w:val="en-GB"/>
        </w:rPr>
        <w:t xml:space="preserve">Part </w:t>
      </w:r>
      <w:r>
        <w:rPr>
          <w:rFonts w:cs="Arial"/>
          <w:color w:val="003051" w:themeColor="accent1" w:themeShade="80"/>
          <w:sz w:val="36"/>
          <w:szCs w:val="40"/>
          <w:lang w:val="en-GB"/>
        </w:rPr>
        <w:t xml:space="preserve">B – </w:t>
      </w:r>
      <w:r w:rsidR="00761CF6">
        <w:rPr>
          <w:rFonts w:cs="Arial"/>
          <w:color w:val="003051" w:themeColor="accent1" w:themeShade="80"/>
          <w:sz w:val="36"/>
          <w:szCs w:val="40"/>
          <w:lang w:val="en-GB"/>
        </w:rPr>
        <w:t>Contact Details</w:t>
      </w:r>
    </w:p>
    <w:p w14:paraId="6E5B5F55" w14:textId="58F70913" w:rsidR="00DD0B2F" w:rsidRPr="009A53E3" w:rsidRDefault="001D4C0B" w:rsidP="00DD0B2F">
      <w:pPr>
        <w:pStyle w:val="BodyCopy"/>
        <w:spacing w:after="360"/>
        <w:rPr>
          <w:lang w:val="en-US"/>
        </w:rPr>
      </w:pPr>
      <w:r w:rsidRPr="009B4B48">
        <w:t>Please complete as of the reporting date:</w:t>
      </w:r>
    </w:p>
    <w:tbl>
      <w:tblPr>
        <w:tblStyle w:val="NZX"/>
        <w:tblW w:w="14665" w:type="dxa"/>
        <w:tblLook w:val="04A0" w:firstRow="1" w:lastRow="0" w:firstColumn="1" w:lastColumn="0" w:noHBand="0" w:noVBand="1"/>
      </w:tblPr>
      <w:tblGrid>
        <w:gridCol w:w="615"/>
        <w:gridCol w:w="2440"/>
        <w:gridCol w:w="2880"/>
        <w:gridCol w:w="3960"/>
        <w:gridCol w:w="1710"/>
        <w:gridCol w:w="1620"/>
        <w:gridCol w:w="1440"/>
      </w:tblGrid>
      <w:tr w:rsidR="009835FF" w:rsidRPr="00413945" w14:paraId="7B988EED" w14:textId="70718EBD" w:rsidTr="009835FF">
        <w:trPr>
          <w:cnfStyle w:val="100000000000" w:firstRow="1" w:lastRow="0" w:firstColumn="0" w:lastColumn="0" w:oddVBand="0" w:evenVBand="0" w:oddHBand="0" w:evenHBand="0" w:firstRowFirstColumn="0" w:firstRowLastColumn="0" w:lastRowFirstColumn="0" w:lastRowLastColumn="0"/>
        </w:trPr>
        <w:tc>
          <w:tcPr>
            <w:tcW w:w="615" w:type="dxa"/>
          </w:tcPr>
          <w:p w14:paraId="0DB7F8F9" w14:textId="292E2A44" w:rsidR="009835FF" w:rsidRPr="00413945" w:rsidRDefault="009835FF" w:rsidP="0004731B">
            <w:pPr>
              <w:jc w:val="center"/>
              <w:rPr>
                <w:rFonts w:cs="Arial"/>
                <w:lang w:val="en-GB"/>
              </w:rPr>
            </w:pPr>
            <w:r w:rsidRPr="00413945">
              <w:rPr>
                <w:rFonts w:cs="Arial"/>
                <w:lang w:val="en-GB"/>
              </w:rPr>
              <w:t>No.</w:t>
            </w:r>
          </w:p>
        </w:tc>
        <w:tc>
          <w:tcPr>
            <w:tcW w:w="2440" w:type="dxa"/>
          </w:tcPr>
          <w:p w14:paraId="65D719E8" w14:textId="42683B04" w:rsidR="009835FF" w:rsidRPr="00413945" w:rsidRDefault="009835FF" w:rsidP="0004731B">
            <w:pPr>
              <w:jc w:val="center"/>
              <w:rPr>
                <w:rFonts w:cs="Arial"/>
                <w:lang w:val="en-GB"/>
              </w:rPr>
            </w:pPr>
            <w:r>
              <w:rPr>
                <w:rFonts w:cs="Arial"/>
                <w:lang w:val="en-GB"/>
              </w:rPr>
              <w:t>Title</w:t>
            </w:r>
          </w:p>
        </w:tc>
        <w:tc>
          <w:tcPr>
            <w:tcW w:w="2880" w:type="dxa"/>
          </w:tcPr>
          <w:p w14:paraId="0809D4FE" w14:textId="47149D00" w:rsidR="009835FF" w:rsidRPr="00413945" w:rsidRDefault="009835FF" w:rsidP="0004731B">
            <w:pPr>
              <w:jc w:val="center"/>
              <w:rPr>
                <w:rFonts w:cs="Arial"/>
                <w:lang w:val="en-GB"/>
              </w:rPr>
            </w:pPr>
            <w:r>
              <w:rPr>
                <w:rFonts w:cs="Arial"/>
                <w:lang w:val="en-GB"/>
              </w:rPr>
              <w:t>Name</w:t>
            </w:r>
          </w:p>
        </w:tc>
        <w:tc>
          <w:tcPr>
            <w:tcW w:w="3960" w:type="dxa"/>
          </w:tcPr>
          <w:p w14:paraId="7C3CC37A" w14:textId="5E85DBA6" w:rsidR="009835FF" w:rsidRPr="00413945" w:rsidRDefault="009835FF" w:rsidP="0004731B">
            <w:pPr>
              <w:jc w:val="center"/>
              <w:rPr>
                <w:rFonts w:cs="Arial"/>
                <w:lang w:val="en-GB"/>
              </w:rPr>
            </w:pPr>
            <w:r>
              <w:rPr>
                <w:rFonts w:cs="Arial"/>
                <w:lang w:val="en-GB"/>
              </w:rPr>
              <w:t>Address</w:t>
            </w:r>
          </w:p>
        </w:tc>
        <w:tc>
          <w:tcPr>
            <w:tcW w:w="1710" w:type="dxa"/>
          </w:tcPr>
          <w:p w14:paraId="422409CB" w14:textId="04AECC1D" w:rsidR="009835FF" w:rsidRPr="00413945" w:rsidRDefault="009835FF" w:rsidP="0004731B">
            <w:pPr>
              <w:jc w:val="center"/>
              <w:rPr>
                <w:rFonts w:cs="Arial"/>
                <w:lang w:val="en-GB"/>
              </w:rPr>
            </w:pPr>
            <w:r>
              <w:rPr>
                <w:rFonts w:cs="Arial"/>
                <w:lang w:val="en-GB"/>
              </w:rPr>
              <w:t>E-mail</w:t>
            </w:r>
          </w:p>
        </w:tc>
        <w:tc>
          <w:tcPr>
            <w:tcW w:w="1620" w:type="dxa"/>
          </w:tcPr>
          <w:p w14:paraId="6921199F" w14:textId="57E83165" w:rsidR="009835FF" w:rsidRPr="00413945" w:rsidRDefault="009835FF" w:rsidP="0004731B">
            <w:pPr>
              <w:jc w:val="center"/>
              <w:rPr>
                <w:rFonts w:cs="Arial"/>
                <w:lang w:val="en-GB"/>
              </w:rPr>
            </w:pPr>
            <w:r>
              <w:rPr>
                <w:rFonts w:cs="Arial"/>
                <w:lang w:val="en-GB"/>
              </w:rPr>
              <w:t>Phone</w:t>
            </w:r>
          </w:p>
        </w:tc>
        <w:tc>
          <w:tcPr>
            <w:tcW w:w="1440" w:type="dxa"/>
          </w:tcPr>
          <w:p w14:paraId="4F7DE5F1" w14:textId="26FD777E" w:rsidR="009835FF" w:rsidRPr="00413945" w:rsidRDefault="009835FF" w:rsidP="0004731B">
            <w:pPr>
              <w:jc w:val="center"/>
              <w:rPr>
                <w:rFonts w:cs="Arial"/>
                <w:lang w:val="en-GB"/>
              </w:rPr>
            </w:pPr>
            <w:r>
              <w:rPr>
                <w:rFonts w:cs="Arial"/>
                <w:lang w:val="en-GB"/>
              </w:rPr>
              <w:t>Appointment Date</w:t>
            </w:r>
          </w:p>
        </w:tc>
      </w:tr>
      <w:tr w:rsidR="0004559B" w14:paraId="71430266" w14:textId="77777777" w:rsidTr="00DD75A7">
        <w:tc>
          <w:tcPr>
            <w:tcW w:w="615" w:type="dxa"/>
          </w:tcPr>
          <w:p w14:paraId="53E19F70" w14:textId="77777777" w:rsidR="0004559B" w:rsidRPr="0081156A" w:rsidRDefault="0004559B" w:rsidP="00DD75A7">
            <w:pPr>
              <w:pStyle w:val="ListParagraph"/>
              <w:numPr>
                <w:ilvl w:val="0"/>
                <w:numId w:val="42"/>
              </w:numPr>
              <w:rPr>
                <w:rFonts w:cs="Arial"/>
                <w:color w:val="000000" w:themeColor="text1"/>
                <w:lang w:val="en-GB"/>
              </w:rPr>
            </w:pPr>
          </w:p>
        </w:tc>
        <w:tc>
          <w:tcPr>
            <w:tcW w:w="2440" w:type="dxa"/>
          </w:tcPr>
          <w:p w14:paraId="11AE750A" w14:textId="0234B7F4" w:rsidR="0004559B" w:rsidRPr="00DD0B2F" w:rsidRDefault="0004559B" w:rsidP="00DD75A7">
            <w:pPr>
              <w:rPr>
                <w:rFonts w:cs="Arial"/>
                <w:b/>
                <w:bCs/>
                <w:color w:val="000000" w:themeColor="text1"/>
                <w:lang w:val="en-GB"/>
              </w:rPr>
            </w:pPr>
            <w:r>
              <w:rPr>
                <w:rFonts w:cs="Arial"/>
                <w:b/>
                <w:bCs/>
                <w:color w:val="000000" w:themeColor="text1"/>
                <w:lang w:val="en-GB"/>
              </w:rPr>
              <w:t>Senior Executive Officer</w:t>
            </w:r>
          </w:p>
        </w:tc>
        <w:tc>
          <w:tcPr>
            <w:tcW w:w="2880" w:type="dxa"/>
          </w:tcPr>
          <w:p w14:paraId="6CCCC2F1" w14:textId="77777777" w:rsidR="0004559B" w:rsidRDefault="0004559B" w:rsidP="00DD75A7">
            <w:pPr>
              <w:rPr>
                <w:rFonts w:cs="Arial"/>
                <w:color w:val="000000" w:themeColor="text1"/>
                <w:lang w:val="en-GB"/>
              </w:rPr>
            </w:pPr>
          </w:p>
        </w:tc>
        <w:tc>
          <w:tcPr>
            <w:tcW w:w="3960" w:type="dxa"/>
          </w:tcPr>
          <w:p w14:paraId="065F8E3E" w14:textId="77777777" w:rsidR="0004559B" w:rsidRDefault="0004559B" w:rsidP="00DD75A7">
            <w:pPr>
              <w:rPr>
                <w:rFonts w:cs="Arial"/>
                <w:color w:val="000000" w:themeColor="text1"/>
                <w:lang w:val="en-GB"/>
              </w:rPr>
            </w:pPr>
          </w:p>
        </w:tc>
        <w:tc>
          <w:tcPr>
            <w:tcW w:w="1710" w:type="dxa"/>
          </w:tcPr>
          <w:p w14:paraId="1AE08936" w14:textId="77777777" w:rsidR="0004559B" w:rsidRDefault="0004559B" w:rsidP="00DD75A7">
            <w:pPr>
              <w:rPr>
                <w:rFonts w:cs="Arial"/>
                <w:color w:val="000000" w:themeColor="text1"/>
                <w:lang w:val="en-GB"/>
              </w:rPr>
            </w:pPr>
          </w:p>
        </w:tc>
        <w:tc>
          <w:tcPr>
            <w:tcW w:w="1620" w:type="dxa"/>
          </w:tcPr>
          <w:p w14:paraId="32FCA84C" w14:textId="77777777" w:rsidR="0004559B" w:rsidRDefault="0004559B" w:rsidP="00DD75A7">
            <w:pPr>
              <w:rPr>
                <w:rFonts w:cs="Arial"/>
                <w:color w:val="000000" w:themeColor="text1"/>
                <w:lang w:val="en-GB"/>
              </w:rPr>
            </w:pPr>
          </w:p>
        </w:tc>
        <w:tc>
          <w:tcPr>
            <w:tcW w:w="1440" w:type="dxa"/>
          </w:tcPr>
          <w:p w14:paraId="21D1309F" w14:textId="77777777" w:rsidR="0004559B" w:rsidRDefault="0004559B" w:rsidP="00DD75A7">
            <w:pPr>
              <w:rPr>
                <w:rFonts w:cs="Arial"/>
                <w:color w:val="000000" w:themeColor="text1"/>
                <w:lang w:val="en-GB"/>
              </w:rPr>
            </w:pPr>
          </w:p>
        </w:tc>
      </w:tr>
      <w:tr w:rsidR="009835FF" w14:paraId="73AE7FB4" w14:textId="77777777" w:rsidTr="008E5E84">
        <w:tc>
          <w:tcPr>
            <w:tcW w:w="0" w:type="dxa"/>
          </w:tcPr>
          <w:p w14:paraId="3EBB705D" w14:textId="77777777" w:rsidR="009835FF" w:rsidRPr="0081156A" w:rsidRDefault="009835FF" w:rsidP="0081156A">
            <w:pPr>
              <w:pStyle w:val="ListParagraph"/>
              <w:numPr>
                <w:ilvl w:val="0"/>
                <w:numId w:val="42"/>
              </w:numPr>
              <w:rPr>
                <w:rFonts w:cs="Arial"/>
                <w:color w:val="000000" w:themeColor="text1"/>
                <w:lang w:val="en-GB"/>
              </w:rPr>
            </w:pPr>
          </w:p>
        </w:tc>
        <w:tc>
          <w:tcPr>
            <w:tcW w:w="0" w:type="dxa"/>
          </w:tcPr>
          <w:p w14:paraId="37D2659F" w14:textId="0A9D4264" w:rsidR="009835FF" w:rsidRPr="00DD0B2F" w:rsidRDefault="009835FF" w:rsidP="00E66E2D">
            <w:pPr>
              <w:rPr>
                <w:rFonts w:cs="Arial"/>
                <w:b/>
                <w:bCs/>
                <w:color w:val="000000" w:themeColor="text1"/>
                <w:lang w:val="en-GB"/>
              </w:rPr>
            </w:pPr>
            <w:r>
              <w:rPr>
                <w:rFonts w:cs="Arial"/>
                <w:b/>
                <w:bCs/>
                <w:color w:val="000000" w:themeColor="text1"/>
                <w:lang w:val="en-GB"/>
              </w:rPr>
              <w:t>Representative</w:t>
            </w:r>
            <w:r>
              <w:rPr>
                <w:rStyle w:val="FootnoteReference"/>
                <w:rFonts w:cs="Arial"/>
                <w:b/>
                <w:bCs/>
                <w:color w:val="000000" w:themeColor="text1"/>
                <w:lang w:val="en-GB"/>
              </w:rPr>
              <w:footnoteReference w:id="3"/>
            </w:r>
          </w:p>
        </w:tc>
        <w:tc>
          <w:tcPr>
            <w:tcW w:w="0" w:type="dxa"/>
          </w:tcPr>
          <w:p w14:paraId="1D914354" w14:textId="77777777" w:rsidR="009835FF" w:rsidRDefault="009835FF" w:rsidP="00E66E2D">
            <w:pPr>
              <w:rPr>
                <w:rFonts w:cs="Arial"/>
                <w:color w:val="000000" w:themeColor="text1"/>
                <w:lang w:val="en-GB"/>
              </w:rPr>
            </w:pPr>
          </w:p>
        </w:tc>
        <w:tc>
          <w:tcPr>
            <w:tcW w:w="0" w:type="dxa"/>
          </w:tcPr>
          <w:p w14:paraId="68D0BAB1" w14:textId="77777777" w:rsidR="009835FF" w:rsidRDefault="009835FF" w:rsidP="00E66E2D">
            <w:pPr>
              <w:rPr>
                <w:rFonts w:cs="Arial"/>
                <w:color w:val="000000" w:themeColor="text1"/>
                <w:lang w:val="en-GB"/>
              </w:rPr>
            </w:pPr>
          </w:p>
        </w:tc>
        <w:tc>
          <w:tcPr>
            <w:tcW w:w="0" w:type="dxa"/>
          </w:tcPr>
          <w:p w14:paraId="2A96F597" w14:textId="77777777" w:rsidR="009835FF" w:rsidRDefault="009835FF" w:rsidP="00E66E2D">
            <w:pPr>
              <w:rPr>
                <w:rFonts w:cs="Arial"/>
                <w:color w:val="000000" w:themeColor="text1"/>
                <w:lang w:val="en-GB"/>
              </w:rPr>
            </w:pPr>
          </w:p>
        </w:tc>
        <w:tc>
          <w:tcPr>
            <w:tcW w:w="0" w:type="dxa"/>
          </w:tcPr>
          <w:p w14:paraId="7C585ACC" w14:textId="77777777" w:rsidR="009835FF" w:rsidRDefault="009835FF" w:rsidP="00E66E2D">
            <w:pPr>
              <w:rPr>
                <w:rFonts w:cs="Arial"/>
                <w:color w:val="000000" w:themeColor="text1"/>
                <w:lang w:val="en-GB"/>
              </w:rPr>
            </w:pPr>
          </w:p>
        </w:tc>
        <w:tc>
          <w:tcPr>
            <w:tcW w:w="0" w:type="dxa"/>
          </w:tcPr>
          <w:p w14:paraId="64A0461C" w14:textId="77777777" w:rsidR="009835FF" w:rsidRDefault="009835FF" w:rsidP="00E66E2D">
            <w:pPr>
              <w:rPr>
                <w:rFonts w:cs="Arial"/>
                <w:color w:val="000000" w:themeColor="text1"/>
                <w:lang w:val="en-GB"/>
              </w:rPr>
            </w:pPr>
          </w:p>
        </w:tc>
      </w:tr>
      <w:tr w:rsidR="009835FF" w14:paraId="0AE85D66" w14:textId="0D0FFE35" w:rsidTr="008E5E84">
        <w:tc>
          <w:tcPr>
            <w:tcW w:w="0" w:type="dxa"/>
          </w:tcPr>
          <w:p w14:paraId="5F2C61F0" w14:textId="77777777" w:rsidR="009835FF" w:rsidRPr="0081156A" w:rsidRDefault="009835FF" w:rsidP="00503C27">
            <w:pPr>
              <w:pStyle w:val="ListParagraph"/>
              <w:numPr>
                <w:ilvl w:val="0"/>
                <w:numId w:val="42"/>
              </w:numPr>
              <w:rPr>
                <w:rFonts w:cs="Arial"/>
                <w:color w:val="000000" w:themeColor="text1"/>
                <w:lang w:val="en-GB"/>
              </w:rPr>
            </w:pPr>
          </w:p>
        </w:tc>
        <w:tc>
          <w:tcPr>
            <w:tcW w:w="0" w:type="dxa"/>
          </w:tcPr>
          <w:p w14:paraId="44B61BE3" w14:textId="69BC567C" w:rsidR="009835FF" w:rsidRPr="00DD0B2F" w:rsidRDefault="009835FF" w:rsidP="00503C27">
            <w:pPr>
              <w:rPr>
                <w:rFonts w:cs="Arial"/>
                <w:b/>
                <w:bCs/>
                <w:color w:val="000000" w:themeColor="text1"/>
                <w:lang w:val="en-GB"/>
              </w:rPr>
            </w:pPr>
            <w:r>
              <w:rPr>
                <w:rFonts w:cs="Arial"/>
                <w:b/>
                <w:bCs/>
                <w:color w:val="000000" w:themeColor="text1"/>
                <w:lang w:val="en-GB"/>
              </w:rPr>
              <w:t>Responsible Person</w:t>
            </w:r>
            <w:r>
              <w:rPr>
                <w:rStyle w:val="FootnoteReference"/>
                <w:rFonts w:cs="Arial"/>
                <w:b/>
                <w:bCs/>
                <w:color w:val="000000" w:themeColor="text1"/>
                <w:lang w:val="en-GB"/>
              </w:rPr>
              <w:footnoteReference w:id="4"/>
            </w:r>
          </w:p>
        </w:tc>
        <w:tc>
          <w:tcPr>
            <w:tcW w:w="0" w:type="dxa"/>
          </w:tcPr>
          <w:p w14:paraId="1958BC4B" w14:textId="0F270C98" w:rsidR="009835FF" w:rsidRDefault="009835FF" w:rsidP="00503C27">
            <w:pPr>
              <w:rPr>
                <w:rFonts w:cs="Arial"/>
                <w:color w:val="000000" w:themeColor="text1"/>
                <w:lang w:val="en-GB"/>
              </w:rPr>
            </w:pPr>
          </w:p>
        </w:tc>
        <w:tc>
          <w:tcPr>
            <w:tcW w:w="0" w:type="dxa"/>
          </w:tcPr>
          <w:p w14:paraId="7C3C4124" w14:textId="77777777" w:rsidR="009835FF" w:rsidRDefault="009835FF" w:rsidP="00503C27">
            <w:pPr>
              <w:rPr>
                <w:rFonts w:cs="Arial"/>
                <w:color w:val="000000" w:themeColor="text1"/>
                <w:lang w:val="en-GB"/>
              </w:rPr>
            </w:pPr>
          </w:p>
        </w:tc>
        <w:tc>
          <w:tcPr>
            <w:tcW w:w="0" w:type="dxa"/>
          </w:tcPr>
          <w:p w14:paraId="2E9BEF40" w14:textId="77777777" w:rsidR="009835FF" w:rsidRDefault="009835FF" w:rsidP="00503C27">
            <w:pPr>
              <w:rPr>
                <w:rFonts w:cs="Arial"/>
                <w:color w:val="000000" w:themeColor="text1"/>
                <w:lang w:val="en-GB"/>
              </w:rPr>
            </w:pPr>
          </w:p>
        </w:tc>
        <w:tc>
          <w:tcPr>
            <w:tcW w:w="0" w:type="dxa"/>
          </w:tcPr>
          <w:p w14:paraId="2F3636C1" w14:textId="77777777" w:rsidR="009835FF" w:rsidRDefault="009835FF" w:rsidP="00503C27">
            <w:pPr>
              <w:rPr>
                <w:rFonts w:cs="Arial"/>
                <w:color w:val="000000" w:themeColor="text1"/>
                <w:lang w:val="en-GB"/>
              </w:rPr>
            </w:pPr>
          </w:p>
        </w:tc>
        <w:tc>
          <w:tcPr>
            <w:tcW w:w="0" w:type="dxa"/>
          </w:tcPr>
          <w:p w14:paraId="4DDF4F0C" w14:textId="77777777" w:rsidR="009835FF" w:rsidRDefault="009835FF" w:rsidP="00503C27">
            <w:pPr>
              <w:rPr>
                <w:rFonts w:cs="Arial"/>
                <w:color w:val="000000" w:themeColor="text1"/>
                <w:lang w:val="en-GB"/>
              </w:rPr>
            </w:pPr>
          </w:p>
        </w:tc>
      </w:tr>
      <w:tr w:rsidR="009835FF" w14:paraId="18F6D9BA" w14:textId="0B163803" w:rsidTr="008E5E84">
        <w:tc>
          <w:tcPr>
            <w:tcW w:w="0" w:type="dxa"/>
          </w:tcPr>
          <w:p w14:paraId="26B026AA" w14:textId="77777777" w:rsidR="009835FF" w:rsidRPr="0081156A" w:rsidRDefault="009835FF" w:rsidP="00503C27">
            <w:pPr>
              <w:pStyle w:val="ListParagraph"/>
              <w:numPr>
                <w:ilvl w:val="0"/>
                <w:numId w:val="42"/>
              </w:numPr>
              <w:rPr>
                <w:rFonts w:cs="Arial"/>
                <w:color w:val="000000" w:themeColor="text1"/>
                <w:lang w:val="en-GB"/>
              </w:rPr>
            </w:pPr>
          </w:p>
        </w:tc>
        <w:tc>
          <w:tcPr>
            <w:tcW w:w="0" w:type="dxa"/>
          </w:tcPr>
          <w:p w14:paraId="4EC8184E" w14:textId="6B35C79F" w:rsidR="009835FF" w:rsidRPr="00DD0B2F" w:rsidRDefault="009835FF" w:rsidP="00503C27">
            <w:pPr>
              <w:rPr>
                <w:rFonts w:cs="Arial"/>
                <w:b/>
                <w:bCs/>
                <w:color w:val="000000" w:themeColor="text1"/>
                <w:lang w:val="en-GB"/>
              </w:rPr>
            </w:pPr>
            <w:r w:rsidRPr="00DD0B2F">
              <w:rPr>
                <w:rFonts w:cs="Arial"/>
                <w:b/>
                <w:bCs/>
                <w:color w:val="000000" w:themeColor="text1"/>
                <w:lang w:val="en-GB"/>
              </w:rPr>
              <w:t>Compliance Officer</w:t>
            </w:r>
          </w:p>
        </w:tc>
        <w:tc>
          <w:tcPr>
            <w:tcW w:w="0" w:type="dxa"/>
          </w:tcPr>
          <w:p w14:paraId="6D594C4A" w14:textId="77777777" w:rsidR="009835FF" w:rsidRDefault="009835FF" w:rsidP="00503C27">
            <w:pPr>
              <w:rPr>
                <w:rFonts w:cs="Arial"/>
                <w:color w:val="000000" w:themeColor="text1"/>
                <w:lang w:val="en-GB"/>
              </w:rPr>
            </w:pPr>
          </w:p>
        </w:tc>
        <w:tc>
          <w:tcPr>
            <w:tcW w:w="0" w:type="dxa"/>
          </w:tcPr>
          <w:p w14:paraId="15D09890" w14:textId="77777777" w:rsidR="009835FF" w:rsidRDefault="009835FF" w:rsidP="00503C27">
            <w:pPr>
              <w:rPr>
                <w:rFonts w:cs="Arial"/>
                <w:color w:val="000000" w:themeColor="text1"/>
                <w:lang w:val="en-GB"/>
              </w:rPr>
            </w:pPr>
          </w:p>
        </w:tc>
        <w:tc>
          <w:tcPr>
            <w:tcW w:w="0" w:type="dxa"/>
          </w:tcPr>
          <w:p w14:paraId="7E799284" w14:textId="77777777" w:rsidR="009835FF" w:rsidRDefault="009835FF" w:rsidP="00503C27">
            <w:pPr>
              <w:rPr>
                <w:rFonts w:cs="Arial"/>
                <w:color w:val="000000" w:themeColor="text1"/>
                <w:lang w:val="en-GB"/>
              </w:rPr>
            </w:pPr>
          </w:p>
        </w:tc>
        <w:tc>
          <w:tcPr>
            <w:tcW w:w="0" w:type="dxa"/>
          </w:tcPr>
          <w:p w14:paraId="2DCDB178" w14:textId="77777777" w:rsidR="009835FF" w:rsidRDefault="009835FF" w:rsidP="00503C27">
            <w:pPr>
              <w:rPr>
                <w:rFonts w:cs="Arial"/>
                <w:color w:val="000000" w:themeColor="text1"/>
                <w:lang w:val="en-GB"/>
              </w:rPr>
            </w:pPr>
          </w:p>
        </w:tc>
        <w:tc>
          <w:tcPr>
            <w:tcW w:w="0" w:type="dxa"/>
          </w:tcPr>
          <w:p w14:paraId="6E6F86CE" w14:textId="77777777" w:rsidR="009835FF" w:rsidRDefault="009835FF" w:rsidP="00503C27">
            <w:pPr>
              <w:rPr>
                <w:rFonts w:cs="Arial"/>
                <w:color w:val="000000" w:themeColor="text1"/>
                <w:lang w:val="en-GB"/>
              </w:rPr>
            </w:pPr>
          </w:p>
        </w:tc>
      </w:tr>
      <w:tr w:rsidR="009835FF" w14:paraId="108E7678" w14:textId="218972BD" w:rsidTr="008E5E84">
        <w:tc>
          <w:tcPr>
            <w:tcW w:w="0" w:type="dxa"/>
          </w:tcPr>
          <w:p w14:paraId="774072BE" w14:textId="77777777" w:rsidR="009835FF" w:rsidRPr="0081156A" w:rsidRDefault="009835FF" w:rsidP="00503C27">
            <w:pPr>
              <w:pStyle w:val="ListParagraph"/>
              <w:numPr>
                <w:ilvl w:val="0"/>
                <w:numId w:val="42"/>
              </w:numPr>
              <w:rPr>
                <w:rFonts w:cs="Arial"/>
                <w:color w:val="000000" w:themeColor="text1"/>
                <w:lang w:val="en-GB"/>
              </w:rPr>
            </w:pPr>
          </w:p>
        </w:tc>
        <w:tc>
          <w:tcPr>
            <w:tcW w:w="0" w:type="dxa"/>
          </w:tcPr>
          <w:p w14:paraId="7E7ECF97" w14:textId="3F9A3190" w:rsidR="009835FF" w:rsidRPr="00DD0B2F" w:rsidRDefault="009835FF" w:rsidP="00503C27">
            <w:pPr>
              <w:rPr>
                <w:rFonts w:cs="Arial"/>
                <w:b/>
                <w:bCs/>
                <w:color w:val="000000" w:themeColor="text1"/>
                <w:lang w:val="en-GB"/>
              </w:rPr>
            </w:pPr>
            <w:r w:rsidRPr="00DD0B2F">
              <w:rPr>
                <w:rFonts w:cs="Arial"/>
                <w:b/>
                <w:bCs/>
                <w:color w:val="000000" w:themeColor="text1"/>
                <w:lang w:val="en-GB"/>
              </w:rPr>
              <w:t>MLRO</w:t>
            </w:r>
          </w:p>
        </w:tc>
        <w:tc>
          <w:tcPr>
            <w:tcW w:w="0" w:type="dxa"/>
          </w:tcPr>
          <w:p w14:paraId="61EEDBB3" w14:textId="77777777" w:rsidR="009835FF" w:rsidRDefault="009835FF" w:rsidP="00503C27">
            <w:pPr>
              <w:rPr>
                <w:rFonts w:cs="Arial"/>
                <w:color w:val="000000" w:themeColor="text1"/>
                <w:lang w:val="en-GB"/>
              </w:rPr>
            </w:pPr>
          </w:p>
        </w:tc>
        <w:tc>
          <w:tcPr>
            <w:tcW w:w="0" w:type="dxa"/>
          </w:tcPr>
          <w:p w14:paraId="236F4802" w14:textId="77777777" w:rsidR="009835FF" w:rsidRDefault="009835FF" w:rsidP="00503C27">
            <w:pPr>
              <w:rPr>
                <w:rFonts w:cs="Arial"/>
                <w:color w:val="000000" w:themeColor="text1"/>
                <w:lang w:val="en-GB"/>
              </w:rPr>
            </w:pPr>
          </w:p>
        </w:tc>
        <w:tc>
          <w:tcPr>
            <w:tcW w:w="0" w:type="dxa"/>
          </w:tcPr>
          <w:p w14:paraId="7F2A305E" w14:textId="77777777" w:rsidR="009835FF" w:rsidRDefault="009835FF" w:rsidP="00503C27">
            <w:pPr>
              <w:rPr>
                <w:rFonts w:cs="Arial"/>
                <w:color w:val="000000" w:themeColor="text1"/>
                <w:lang w:val="en-GB"/>
              </w:rPr>
            </w:pPr>
          </w:p>
        </w:tc>
        <w:tc>
          <w:tcPr>
            <w:tcW w:w="0" w:type="dxa"/>
          </w:tcPr>
          <w:p w14:paraId="128F648B" w14:textId="77777777" w:rsidR="009835FF" w:rsidRDefault="009835FF" w:rsidP="00503C27">
            <w:pPr>
              <w:rPr>
                <w:rFonts w:cs="Arial"/>
                <w:color w:val="000000" w:themeColor="text1"/>
                <w:lang w:val="en-GB"/>
              </w:rPr>
            </w:pPr>
          </w:p>
        </w:tc>
        <w:tc>
          <w:tcPr>
            <w:tcW w:w="0" w:type="dxa"/>
          </w:tcPr>
          <w:p w14:paraId="310384AB" w14:textId="77777777" w:rsidR="009835FF" w:rsidRDefault="009835FF" w:rsidP="00503C27">
            <w:pPr>
              <w:rPr>
                <w:rFonts w:cs="Arial"/>
                <w:color w:val="000000" w:themeColor="text1"/>
                <w:lang w:val="en-GB"/>
              </w:rPr>
            </w:pPr>
          </w:p>
        </w:tc>
      </w:tr>
      <w:tr w:rsidR="009835FF" w14:paraId="387F69AC" w14:textId="34DFBCD7" w:rsidTr="008E5E84">
        <w:tc>
          <w:tcPr>
            <w:tcW w:w="0" w:type="dxa"/>
          </w:tcPr>
          <w:p w14:paraId="48F9C1D9" w14:textId="77777777" w:rsidR="009835FF" w:rsidRPr="0081156A" w:rsidRDefault="009835FF" w:rsidP="00503C27">
            <w:pPr>
              <w:pStyle w:val="ListParagraph"/>
              <w:numPr>
                <w:ilvl w:val="0"/>
                <w:numId w:val="42"/>
              </w:numPr>
              <w:rPr>
                <w:rFonts w:cs="Arial"/>
                <w:color w:val="000000" w:themeColor="text1"/>
                <w:lang w:val="en-GB"/>
              </w:rPr>
            </w:pPr>
          </w:p>
        </w:tc>
        <w:tc>
          <w:tcPr>
            <w:tcW w:w="0" w:type="dxa"/>
          </w:tcPr>
          <w:p w14:paraId="4D3BB956" w14:textId="77777777" w:rsidR="009835FF" w:rsidRDefault="009835FF" w:rsidP="00503C27">
            <w:pPr>
              <w:rPr>
                <w:rFonts w:cs="Arial"/>
                <w:b/>
                <w:bCs/>
                <w:color w:val="000000" w:themeColor="text1"/>
                <w:lang w:val="en-GB"/>
              </w:rPr>
            </w:pPr>
            <w:r w:rsidRPr="00DD0B2F">
              <w:rPr>
                <w:rFonts w:cs="Arial"/>
                <w:b/>
                <w:bCs/>
                <w:color w:val="000000" w:themeColor="text1"/>
                <w:lang w:val="en-GB"/>
              </w:rPr>
              <w:t>Process Agent</w:t>
            </w:r>
            <w:r>
              <w:rPr>
                <w:rFonts w:cs="Arial"/>
                <w:b/>
                <w:bCs/>
                <w:color w:val="000000" w:themeColor="text1"/>
                <w:lang w:val="en-GB"/>
              </w:rPr>
              <w:t xml:space="preserve"> in AIFC </w:t>
            </w:r>
          </w:p>
          <w:p w14:paraId="308E77ED" w14:textId="18337488" w:rsidR="009835FF" w:rsidRPr="00DD0B2F" w:rsidRDefault="005243DA" w:rsidP="00503C27">
            <w:pPr>
              <w:rPr>
                <w:rFonts w:cs="Arial"/>
                <w:b/>
                <w:bCs/>
                <w:color w:val="000000" w:themeColor="text1"/>
                <w:lang w:val="en-GB"/>
              </w:rPr>
            </w:pPr>
            <w:r w:rsidRPr="006445A9">
              <w:rPr>
                <w:rFonts w:cs="Arial"/>
                <w:i/>
                <w:iCs/>
                <w:color w:val="000000" w:themeColor="text1"/>
                <w:lang w:val="en-GB"/>
              </w:rPr>
              <w:t>(for non-</w:t>
            </w:r>
            <w:r>
              <w:rPr>
                <w:rFonts w:cs="Arial"/>
                <w:i/>
                <w:iCs/>
                <w:color w:val="000000" w:themeColor="text1"/>
                <w:lang w:val="en-GB"/>
              </w:rPr>
              <w:t xml:space="preserve">residents of </w:t>
            </w:r>
            <w:r w:rsidRPr="006445A9">
              <w:rPr>
                <w:rFonts w:cs="Arial"/>
                <w:i/>
                <w:iCs/>
                <w:color w:val="000000" w:themeColor="text1"/>
                <w:lang w:val="en-GB"/>
              </w:rPr>
              <w:t>Kazakhstan)</w:t>
            </w:r>
          </w:p>
        </w:tc>
        <w:tc>
          <w:tcPr>
            <w:tcW w:w="0" w:type="dxa"/>
          </w:tcPr>
          <w:p w14:paraId="649B8D9F" w14:textId="77777777" w:rsidR="009835FF" w:rsidRDefault="009835FF" w:rsidP="00503C27">
            <w:pPr>
              <w:rPr>
                <w:rFonts w:cs="Arial"/>
                <w:color w:val="000000" w:themeColor="text1"/>
                <w:lang w:val="en-GB"/>
              </w:rPr>
            </w:pPr>
          </w:p>
        </w:tc>
        <w:tc>
          <w:tcPr>
            <w:tcW w:w="0" w:type="dxa"/>
          </w:tcPr>
          <w:p w14:paraId="3E94F463" w14:textId="77777777" w:rsidR="009835FF" w:rsidRDefault="009835FF" w:rsidP="00503C27">
            <w:pPr>
              <w:rPr>
                <w:rFonts w:cs="Arial"/>
                <w:color w:val="000000" w:themeColor="text1"/>
                <w:lang w:val="en-GB"/>
              </w:rPr>
            </w:pPr>
          </w:p>
        </w:tc>
        <w:tc>
          <w:tcPr>
            <w:tcW w:w="0" w:type="dxa"/>
          </w:tcPr>
          <w:p w14:paraId="73705BD2" w14:textId="77777777" w:rsidR="009835FF" w:rsidRDefault="009835FF" w:rsidP="00503C27">
            <w:pPr>
              <w:rPr>
                <w:rFonts w:cs="Arial"/>
                <w:color w:val="000000" w:themeColor="text1"/>
                <w:lang w:val="en-GB"/>
              </w:rPr>
            </w:pPr>
          </w:p>
        </w:tc>
        <w:tc>
          <w:tcPr>
            <w:tcW w:w="0" w:type="dxa"/>
          </w:tcPr>
          <w:p w14:paraId="361DF752" w14:textId="77777777" w:rsidR="009835FF" w:rsidRDefault="009835FF" w:rsidP="00503C27">
            <w:pPr>
              <w:rPr>
                <w:rFonts w:cs="Arial"/>
                <w:color w:val="000000" w:themeColor="text1"/>
                <w:lang w:val="en-GB"/>
              </w:rPr>
            </w:pPr>
          </w:p>
        </w:tc>
        <w:tc>
          <w:tcPr>
            <w:tcW w:w="0" w:type="dxa"/>
          </w:tcPr>
          <w:p w14:paraId="065C5508" w14:textId="77777777" w:rsidR="009835FF" w:rsidRDefault="009835FF" w:rsidP="00503C27">
            <w:pPr>
              <w:rPr>
                <w:rFonts w:cs="Arial"/>
                <w:color w:val="000000" w:themeColor="text1"/>
                <w:lang w:val="en-GB"/>
              </w:rPr>
            </w:pPr>
          </w:p>
        </w:tc>
      </w:tr>
    </w:tbl>
    <w:p w14:paraId="28209073" w14:textId="77777777" w:rsidR="00F77D8A" w:rsidRDefault="00F77D8A" w:rsidP="00E66E2D">
      <w:pPr>
        <w:rPr>
          <w:rFonts w:cs="Arial"/>
          <w:color w:val="000000" w:themeColor="text1"/>
          <w:lang w:val="en-GB"/>
        </w:rPr>
      </w:pPr>
    </w:p>
    <w:p w14:paraId="0CA08215" w14:textId="77777777" w:rsidR="00AC5A5B" w:rsidRDefault="00AC5A5B" w:rsidP="00D802CA">
      <w:pPr>
        <w:rPr>
          <w:rFonts w:cs="Arial"/>
          <w:color w:val="003051" w:themeColor="accent1" w:themeShade="80"/>
          <w:sz w:val="36"/>
          <w:szCs w:val="40"/>
          <w:lang w:val="en-GB"/>
        </w:rPr>
      </w:pPr>
    </w:p>
    <w:p w14:paraId="4D849F55" w14:textId="77777777" w:rsidR="009A53E3" w:rsidRDefault="009A53E3" w:rsidP="00D802CA">
      <w:pPr>
        <w:rPr>
          <w:rFonts w:cs="Arial"/>
          <w:color w:val="003051" w:themeColor="accent1" w:themeShade="80"/>
          <w:sz w:val="36"/>
          <w:szCs w:val="40"/>
          <w:lang w:val="en-GB"/>
        </w:rPr>
      </w:pPr>
    </w:p>
    <w:p w14:paraId="4ABB2498" w14:textId="77777777" w:rsidR="009A53E3" w:rsidRDefault="009A53E3" w:rsidP="00D802CA">
      <w:pPr>
        <w:rPr>
          <w:rFonts w:cs="Arial"/>
          <w:color w:val="003051" w:themeColor="accent1" w:themeShade="80"/>
          <w:sz w:val="36"/>
          <w:szCs w:val="40"/>
          <w:lang w:val="en-GB"/>
        </w:rPr>
      </w:pPr>
    </w:p>
    <w:p w14:paraId="0BF1EDC8" w14:textId="7E2774DC" w:rsidR="00E66E2D" w:rsidRPr="00D802CA" w:rsidRDefault="00CA3176" w:rsidP="00D802CA">
      <w:pPr>
        <w:rPr>
          <w:rFonts w:cs="Arial"/>
          <w:color w:val="003051" w:themeColor="accent1" w:themeShade="80"/>
          <w:sz w:val="36"/>
          <w:szCs w:val="40"/>
          <w:lang w:val="en-GB"/>
        </w:rPr>
      </w:pPr>
      <w:r w:rsidRPr="00F94699">
        <w:rPr>
          <w:rFonts w:cs="Arial"/>
          <w:color w:val="003051" w:themeColor="accent1" w:themeShade="80"/>
          <w:sz w:val="36"/>
          <w:szCs w:val="40"/>
          <w:lang w:val="en-GB"/>
        </w:rPr>
        <w:t xml:space="preserve">Part </w:t>
      </w:r>
      <w:r w:rsidR="00E66E2D">
        <w:rPr>
          <w:rFonts w:cs="Arial"/>
          <w:color w:val="003051" w:themeColor="accent1" w:themeShade="80"/>
          <w:sz w:val="36"/>
          <w:szCs w:val="40"/>
          <w:lang w:val="en-GB"/>
        </w:rPr>
        <w:t>C</w:t>
      </w:r>
      <w:r w:rsidR="00EE09DB">
        <w:rPr>
          <w:rFonts w:cs="Arial"/>
          <w:color w:val="003051" w:themeColor="accent1" w:themeShade="80"/>
          <w:sz w:val="36"/>
          <w:szCs w:val="40"/>
          <w:lang w:val="en-GB"/>
        </w:rPr>
        <w:t xml:space="preserve"> – </w:t>
      </w:r>
      <w:r w:rsidR="003B7613">
        <w:rPr>
          <w:rFonts w:cs="Arial"/>
          <w:color w:val="003051" w:themeColor="accent1" w:themeShade="80"/>
          <w:sz w:val="36"/>
          <w:szCs w:val="40"/>
          <w:lang w:val="en-GB"/>
        </w:rPr>
        <w:t>Due Diligence Update</w:t>
      </w:r>
    </w:p>
    <w:p w14:paraId="36B085B9" w14:textId="7B28BB1B" w:rsidR="0076025E" w:rsidRPr="009A53E3" w:rsidRDefault="00F632FF" w:rsidP="009A53E3">
      <w:pPr>
        <w:rPr>
          <w:rFonts w:ascii="Arial" w:hAnsi="Arial" w:cs="Arial"/>
          <w:lang w:val="en-US"/>
        </w:rPr>
      </w:pPr>
      <w:r w:rsidRPr="007A430A">
        <w:rPr>
          <w:rFonts w:ascii="Arial" w:hAnsi="Arial" w:cs="Arial"/>
          <w:lang w:val="en-US"/>
        </w:rPr>
        <w:t xml:space="preserve">The Member </w:t>
      </w:r>
      <w:r w:rsidR="00873702" w:rsidRPr="007A430A">
        <w:rPr>
          <w:rFonts w:ascii="Arial" w:hAnsi="Arial" w:cs="Arial"/>
          <w:lang w:val="en-US"/>
        </w:rPr>
        <w:t xml:space="preserve">encloses the following </w:t>
      </w:r>
      <w:r w:rsidR="009C40EB">
        <w:rPr>
          <w:rFonts w:ascii="Arial" w:hAnsi="Arial" w:cs="Arial"/>
          <w:lang w:val="en-US"/>
        </w:rPr>
        <w:t xml:space="preserve">due diligence </w:t>
      </w:r>
      <w:r w:rsidR="00873702" w:rsidRPr="007A430A">
        <w:rPr>
          <w:rFonts w:ascii="Arial" w:hAnsi="Arial" w:cs="Arial"/>
          <w:lang w:val="en-US"/>
        </w:rPr>
        <w:t>documents:</w:t>
      </w:r>
    </w:p>
    <w:tbl>
      <w:tblPr>
        <w:tblStyle w:val="NZX"/>
        <w:tblW w:w="14596" w:type="dxa"/>
        <w:tblLook w:val="04A0" w:firstRow="1" w:lastRow="0" w:firstColumn="1" w:lastColumn="0" w:noHBand="0" w:noVBand="1"/>
      </w:tblPr>
      <w:tblGrid>
        <w:gridCol w:w="827"/>
        <w:gridCol w:w="8642"/>
        <w:gridCol w:w="5127"/>
      </w:tblGrid>
      <w:tr w:rsidR="00205986" w14:paraId="06CB6172" w14:textId="77777777" w:rsidTr="17BA7A2A">
        <w:trPr>
          <w:cnfStyle w:val="100000000000" w:firstRow="1" w:lastRow="0" w:firstColumn="0" w:lastColumn="0" w:oddVBand="0" w:evenVBand="0" w:oddHBand="0" w:evenHBand="0" w:firstRowFirstColumn="0" w:firstRowLastColumn="0" w:lastRowFirstColumn="0" w:lastRowLastColumn="0"/>
          <w:trHeight w:val="690"/>
        </w:trPr>
        <w:tc>
          <w:tcPr>
            <w:tcW w:w="827" w:type="dxa"/>
          </w:tcPr>
          <w:p w14:paraId="235DEDC1" w14:textId="77777777" w:rsidR="00205986" w:rsidRPr="00B52CF8" w:rsidRDefault="00205986" w:rsidP="000D6643">
            <w:pPr>
              <w:pStyle w:val="ListParagraph"/>
              <w:ind w:hanging="374"/>
              <w:rPr>
                <w:szCs w:val="20"/>
              </w:rPr>
            </w:pPr>
            <w:r w:rsidRPr="00B52CF8">
              <w:rPr>
                <w:szCs w:val="20"/>
              </w:rPr>
              <w:t>No.</w:t>
            </w:r>
          </w:p>
        </w:tc>
        <w:tc>
          <w:tcPr>
            <w:tcW w:w="8642" w:type="dxa"/>
          </w:tcPr>
          <w:p w14:paraId="6576C6F9" w14:textId="77777777" w:rsidR="00205986" w:rsidRDefault="00205986" w:rsidP="00AE74D0">
            <w:pPr>
              <w:jc w:val="center"/>
              <w:rPr>
                <w:szCs w:val="20"/>
              </w:rPr>
            </w:pPr>
            <w:r>
              <w:rPr>
                <w:szCs w:val="20"/>
              </w:rPr>
              <w:t>Description of the Document</w:t>
            </w:r>
          </w:p>
        </w:tc>
        <w:tc>
          <w:tcPr>
            <w:tcW w:w="5127" w:type="dxa"/>
          </w:tcPr>
          <w:p w14:paraId="18BC31B3" w14:textId="77777777" w:rsidR="00205986" w:rsidRDefault="00205986" w:rsidP="00AE74D0">
            <w:pPr>
              <w:jc w:val="center"/>
              <w:rPr>
                <w:szCs w:val="20"/>
              </w:rPr>
            </w:pPr>
            <w:r>
              <w:rPr>
                <w:szCs w:val="20"/>
              </w:rPr>
              <w:t>Comments</w:t>
            </w:r>
          </w:p>
        </w:tc>
      </w:tr>
      <w:tr w:rsidR="00205986" w14:paraId="1468DCA7" w14:textId="77777777" w:rsidTr="17BA7A2A">
        <w:trPr>
          <w:trHeight w:val="20"/>
        </w:trPr>
        <w:tc>
          <w:tcPr>
            <w:tcW w:w="827" w:type="dxa"/>
          </w:tcPr>
          <w:p w14:paraId="4365F57B" w14:textId="77777777" w:rsidR="00205986" w:rsidRPr="00F32C83" w:rsidRDefault="00205986" w:rsidP="000D6643">
            <w:pPr>
              <w:pStyle w:val="ListParagraph"/>
              <w:numPr>
                <w:ilvl w:val="0"/>
                <w:numId w:val="47"/>
              </w:numPr>
              <w:rPr>
                <w:szCs w:val="20"/>
              </w:rPr>
            </w:pPr>
          </w:p>
        </w:tc>
        <w:tc>
          <w:tcPr>
            <w:tcW w:w="8642" w:type="dxa"/>
          </w:tcPr>
          <w:p w14:paraId="398749D3" w14:textId="77777777" w:rsidR="00205986" w:rsidRPr="00F32C83" w:rsidRDefault="00205986" w:rsidP="00AE74D0">
            <w:pPr>
              <w:rPr>
                <w:szCs w:val="20"/>
              </w:rPr>
            </w:pPr>
            <w:r w:rsidRPr="00F32C83">
              <w:t xml:space="preserve">Copy of audited annual financial statements of the Member, including any consolidated annual financial statements of the Member’s group </w:t>
            </w:r>
          </w:p>
        </w:tc>
        <w:tc>
          <w:tcPr>
            <w:tcW w:w="5127" w:type="dxa"/>
          </w:tcPr>
          <w:p w14:paraId="1627EAD6" w14:textId="77777777" w:rsidR="00205986" w:rsidRPr="00380BEE" w:rsidRDefault="00205986" w:rsidP="00AE74D0">
            <w:pPr>
              <w:rPr>
                <w:szCs w:val="20"/>
              </w:rPr>
            </w:pPr>
          </w:p>
        </w:tc>
      </w:tr>
      <w:tr w:rsidR="00205986" w14:paraId="1CB716F4" w14:textId="77777777" w:rsidTr="17BA7A2A">
        <w:trPr>
          <w:trHeight w:val="410"/>
        </w:trPr>
        <w:tc>
          <w:tcPr>
            <w:tcW w:w="827" w:type="dxa"/>
          </w:tcPr>
          <w:p w14:paraId="15E59C08" w14:textId="77777777" w:rsidR="00205986" w:rsidRPr="00F32C83" w:rsidRDefault="00205986" w:rsidP="000D6643">
            <w:pPr>
              <w:pStyle w:val="ListParagraph"/>
              <w:numPr>
                <w:ilvl w:val="0"/>
                <w:numId w:val="47"/>
              </w:numPr>
              <w:rPr>
                <w:szCs w:val="20"/>
              </w:rPr>
            </w:pPr>
          </w:p>
        </w:tc>
        <w:tc>
          <w:tcPr>
            <w:tcW w:w="8642" w:type="dxa"/>
          </w:tcPr>
          <w:p w14:paraId="249F9C93" w14:textId="42E52A44" w:rsidR="00205986" w:rsidRPr="00F32C83" w:rsidRDefault="00205986" w:rsidP="00AE74D0">
            <w:r w:rsidRPr="00F32C83">
              <w:t xml:space="preserve">Member’s </w:t>
            </w:r>
            <w:r w:rsidR="009A53E3" w:rsidRPr="00F32C83">
              <w:t>updated ownership</w:t>
            </w:r>
            <w:r w:rsidRPr="00F32C83">
              <w:t xml:space="preserve"> structure, with disclosure of ultimate beneficial owners who, either alone or with any Associate, hold or control 10% or more in the Member or Holding Company of the Member</w:t>
            </w:r>
          </w:p>
        </w:tc>
        <w:tc>
          <w:tcPr>
            <w:tcW w:w="5127" w:type="dxa"/>
          </w:tcPr>
          <w:p w14:paraId="1A4679B0" w14:textId="77777777" w:rsidR="00205986" w:rsidRPr="00380BEE" w:rsidRDefault="00205986" w:rsidP="00AE74D0">
            <w:pPr>
              <w:rPr>
                <w:szCs w:val="20"/>
              </w:rPr>
            </w:pPr>
          </w:p>
        </w:tc>
      </w:tr>
      <w:tr w:rsidR="00205986" w14:paraId="6E4808F8" w14:textId="77777777" w:rsidTr="17BA7A2A">
        <w:trPr>
          <w:trHeight w:val="300"/>
        </w:trPr>
        <w:tc>
          <w:tcPr>
            <w:tcW w:w="827" w:type="dxa"/>
          </w:tcPr>
          <w:p w14:paraId="36F84317" w14:textId="77777777" w:rsidR="00205986" w:rsidRPr="00F32C83" w:rsidRDefault="00205986" w:rsidP="000D6643">
            <w:pPr>
              <w:pStyle w:val="ListParagraph"/>
              <w:numPr>
                <w:ilvl w:val="0"/>
                <w:numId w:val="47"/>
              </w:numPr>
            </w:pPr>
          </w:p>
        </w:tc>
        <w:tc>
          <w:tcPr>
            <w:tcW w:w="8642" w:type="dxa"/>
          </w:tcPr>
          <w:p w14:paraId="6D32A8E3" w14:textId="39BEE066" w:rsidR="00205986" w:rsidRPr="00F32C83" w:rsidRDefault="00205986" w:rsidP="00AE74D0">
            <w:pPr>
              <w:rPr>
                <w:rFonts w:eastAsia="Arial" w:cs="Arial"/>
                <w:sz w:val="22"/>
              </w:rPr>
            </w:pPr>
            <w:r w:rsidRPr="00F32C83">
              <w:t xml:space="preserve">Member’s updated organizational chart </w:t>
            </w:r>
            <w:r w:rsidRPr="00F32C83">
              <w:rPr>
                <w:rStyle w:val="FootnoteReference"/>
              </w:rPr>
              <w:footnoteReference w:id="5"/>
            </w:r>
          </w:p>
        </w:tc>
        <w:tc>
          <w:tcPr>
            <w:tcW w:w="5127" w:type="dxa"/>
          </w:tcPr>
          <w:p w14:paraId="4B85FD02" w14:textId="77777777" w:rsidR="00205986" w:rsidRDefault="00205986" w:rsidP="00AE74D0"/>
        </w:tc>
      </w:tr>
      <w:tr w:rsidR="00205986" w14:paraId="0F4F2664" w14:textId="77777777" w:rsidTr="17BA7A2A">
        <w:trPr>
          <w:trHeight w:val="293"/>
        </w:trPr>
        <w:tc>
          <w:tcPr>
            <w:tcW w:w="827" w:type="dxa"/>
          </w:tcPr>
          <w:p w14:paraId="5C8D0ABA" w14:textId="77777777" w:rsidR="00205986" w:rsidRPr="00F32C83" w:rsidRDefault="00205986" w:rsidP="000D6643">
            <w:pPr>
              <w:pStyle w:val="ListParagraph"/>
              <w:numPr>
                <w:ilvl w:val="0"/>
                <w:numId w:val="47"/>
              </w:numPr>
              <w:rPr>
                <w:szCs w:val="20"/>
              </w:rPr>
            </w:pPr>
          </w:p>
        </w:tc>
        <w:tc>
          <w:tcPr>
            <w:tcW w:w="8642" w:type="dxa"/>
          </w:tcPr>
          <w:p w14:paraId="29E16C7F" w14:textId="6AB38EA8" w:rsidR="00205986" w:rsidRPr="00F32C83" w:rsidRDefault="00205986" w:rsidP="00AE74D0">
            <w:r w:rsidRPr="00F32C83">
              <w:rPr>
                <w:lang w:val="en-US"/>
              </w:rPr>
              <w:t>Copy of latest resolutions on appointment of the Participant’s Board of Directors and Management Board</w:t>
            </w:r>
          </w:p>
        </w:tc>
        <w:tc>
          <w:tcPr>
            <w:tcW w:w="5127" w:type="dxa"/>
          </w:tcPr>
          <w:p w14:paraId="480BFF54" w14:textId="77777777" w:rsidR="00205986" w:rsidRPr="00380BEE" w:rsidRDefault="00205986" w:rsidP="00AE74D0">
            <w:pPr>
              <w:rPr>
                <w:szCs w:val="20"/>
              </w:rPr>
            </w:pPr>
          </w:p>
        </w:tc>
      </w:tr>
      <w:tr w:rsidR="00205986" w14:paraId="252268B8" w14:textId="77777777" w:rsidTr="009724B9">
        <w:trPr>
          <w:trHeight w:val="170"/>
        </w:trPr>
        <w:tc>
          <w:tcPr>
            <w:tcW w:w="827" w:type="dxa"/>
          </w:tcPr>
          <w:p w14:paraId="6A807AE1" w14:textId="77777777" w:rsidR="00205986" w:rsidRPr="00380BEE" w:rsidRDefault="00205986" w:rsidP="000D6643">
            <w:pPr>
              <w:pStyle w:val="ListParagraph"/>
              <w:numPr>
                <w:ilvl w:val="0"/>
                <w:numId w:val="47"/>
              </w:numPr>
              <w:rPr>
                <w:szCs w:val="20"/>
              </w:rPr>
            </w:pPr>
          </w:p>
        </w:tc>
        <w:tc>
          <w:tcPr>
            <w:tcW w:w="8642" w:type="dxa"/>
          </w:tcPr>
          <w:p w14:paraId="5DF6FE8D" w14:textId="3760DDF6" w:rsidR="0050328E" w:rsidRPr="009A53E3" w:rsidRDefault="009F3F84" w:rsidP="00AE74D0">
            <w:pPr>
              <w:rPr>
                <w:highlight w:val="green"/>
                <w:lang w:val="en-US"/>
              </w:rPr>
            </w:pPr>
            <w:r>
              <w:rPr>
                <w:lang w:val="en-US"/>
              </w:rPr>
              <w:t>Composition</w:t>
            </w:r>
            <w:r w:rsidR="00205986">
              <w:rPr>
                <w:lang w:val="en-US"/>
              </w:rPr>
              <w:t xml:space="preserve"> of </w:t>
            </w:r>
            <w:r w:rsidR="00205986" w:rsidRPr="002A1388">
              <w:t xml:space="preserve">the Member’s </w:t>
            </w:r>
            <w:r w:rsidR="000D09EA" w:rsidRPr="009E39BF">
              <w:rPr>
                <w:lang w:val="en-US"/>
              </w:rPr>
              <w:t xml:space="preserve">Board of </w:t>
            </w:r>
            <w:r w:rsidR="00205986" w:rsidRPr="002A1388">
              <w:t>Directors</w:t>
            </w:r>
            <w:r w:rsidR="000D09EA" w:rsidRPr="009E39BF">
              <w:t xml:space="preserve">, Management Board and </w:t>
            </w:r>
            <w:r w:rsidR="006614BD" w:rsidRPr="009E39BF">
              <w:t>U</w:t>
            </w:r>
            <w:r w:rsidR="000D09EA" w:rsidRPr="009E39BF">
              <w:t>ltimate beneficial owners</w:t>
            </w:r>
            <w:r w:rsidR="000D09EA" w:rsidRPr="009E39BF">
              <w:rPr>
                <w:lang w:val="en-US"/>
              </w:rPr>
              <w:t xml:space="preserve"> </w:t>
            </w:r>
            <w:r>
              <w:rPr>
                <w:lang w:val="en-US"/>
              </w:rPr>
              <w:t>(</w:t>
            </w:r>
            <w:r w:rsidR="006614BD">
              <w:rPr>
                <w:lang w:val="en-US"/>
              </w:rPr>
              <w:t xml:space="preserve">by </w:t>
            </w:r>
            <w:r w:rsidR="006614BD" w:rsidRPr="00A248D7">
              <w:rPr>
                <w:szCs w:val="20"/>
                <w:lang w:val="en-US"/>
              </w:rPr>
              <w:t xml:space="preserve">completing the </w:t>
            </w:r>
            <w:r w:rsidRPr="00A248D7">
              <w:rPr>
                <w:szCs w:val="20"/>
                <w:lang w:val="en-US"/>
              </w:rPr>
              <w:t>AIX Confirmation Letter)</w:t>
            </w:r>
            <w:r w:rsidR="00205986" w:rsidRPr="009A53E3" w:rsidDel="006614BD">
              <w:rPr>
                <w:szCs w:val="20"/>
                <w:lang w:val="en-US"/>
              </w:rPr>
              <w:t xml:space="preserve"> </w:t>
            </w:r>
            <w:r w:rsidR="00205986" w:rsidRPr="002A1388">
              <w:t>(not older than 6 months</w:t>
            </w:r>
            <w:r w:rsidR="00361558" w:rsidRPr="002A1388">
              <w:t>)</w:t>
            </w:r>
          </w:p>
        </w:tc>
        <w:tc>
          <w:tcPr>
            <w:tcW w:w="5127" w:type="dxa"/>
          </w:tcPr>
          <w:p w14:paraId="679047E1" w14:textId="44D53194" w:rsidR="00205986" w:rsidRPr="00380BEE" w:rsidRDefault="009F3F84" w:rsidP="00AE74D0">
            <w:pPr>
              <w:rPr>
                <w:szCs w:val="20"/>
              </w:rPr>
            </w:pPr>
            <w:r w:rsidRPr="00993759">
              <w:rPr>
                <w:lang w:val="en-US"/>
              </w:rPr>
              <w:t xml:space="preserve">The </w:t>
            </w:r>
            <w:r>
              <w:rPr>
                <w:lang w:val="en-US"/>
              </w:rPr>
              <w:t>AIX Confirmation Letter</w:t>
            </w:r>
            <w:r w:rsidRPr="00993759">
              <w:rPr>
                <w:lang w:val="en-US"/>
              </w:rPr>
              <w:t xml:space="preserve"> is enclosed for completion:</w:t>
            </w:r>
            <w:bookmarkStart w:id="6" w:name="_MON_1838988715"/>
            <w:bookmarkEnd w:id="6"/>
            <w:r w:rsidR="00BB4B9D">
              <w:rPr>
                <w:rFonts w:asciiTheme="minorHAnsi" w:hAnsiTheme="minorHAnsi"/>
                <w:sz w:val="22"/>
                <w:lang w:val="en-US"/>
              </w:rPr>
              <w:object w:dxaOrig="1520" w:dyaOrig="988" w14:anchorId="41DBC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5" o:title=""/>
                </v:shape>
                <o:OLEObject Type="Embed" ProgID="Word.Document.12" ShapeID="_x0000_i1025" DrawAspect="Icon" ObjectID="_1839016351" r:id="rId16">
                  <o:FieldCodes>\s</o:FieldCodes>
                </o:OLEObject>
              </w:object>
            </w:r>
          </w:p>
        </w:tc>
      </w:tr>
      <w:tr w:rsidR="00D64FE3" w14:paraId="044F3AFE" w14:textId="77777777" w:rsidTr="17BA7A2A">
        <w:trPr>
          <w:trHeight w:val="170"/>
        </w:trPr>
        <w:tc>
          <w:tcPr>
            <w:tcW w:w="827" w:type="dxa"/>
          </w:tcPr>
          <w:p w14:paraId="5FC4748A" w14:textId="77777777" w:rsidR="00D64FE3" w:rsidRPr="00380BEE" w:rsidRDefault="00D64FE3" w:rsidP="00D64FE3">
            <w:pPr>
              <w:pStyle w:val="ListParagraph"/>
              <w:numPr>
                <w:ilvl w:val="0"/>
                <w:numId w:val="47"/>
              </w:numPr>
              <w:rPr>
                <w:szCs w:val="20"/>
              </w:rPr>
            </w:pPr>
          </w:p>
        </w:tc>
        <w:tc>
          <w:tcPr>
            <w:tcW w:w="8642" w:type="dxa"/>
          </w:tcPr>
          <w:p w14:paraId="0EB7AE4C" w14:textId="391D4663" w:rsidR="00D64FE3" w:rsidRPr="00C92E36" w:rsidRDefault="00D64FE3" w:rsidP="00D64FE3">
            <w:pPr>
              <w:rPr>
                <w:highlight w:val="green"/>
              </w:rPr>
            </w:pPr>
            <w:r w:rsidRPr="002A1388">
              <w:t xml:space="preserve">Proof of country residency of the Member’s </w:t>
            </w:r>
            <w:r w:rsidRPr="009E39BF">
              <w:rPr>
                <w:lang w:val="en-US"/>
              </w:rPr>
              <w:t xml:space="preserve">Board of </w:t>
            </w:r>
            <w:r w:rsidRPr="002A1388">
              <w:t>Directors</w:t>
            </w:r>
            <w:r w:rsidRPr="009E39BF">
              <w:t>, Management Board and Ultimate beneficial owners</w:t>
            </w:r>
            <w:r w:rsidRPr="002A1388">
              <w:t xml:space="preserve"> in the form of utility bill </w:t>
            </w:r>
            <w:r w:rsidRPr="009A53E3">
              <w:t>or</w:t>
            </w:r>
            <w:r w:rsidRPr="009A53E3">
              <w:rPr>
                <w:lang w:val="en-US"/>
              </w:rPr>
              <w:t xml:space="preserve"> comfort letter</w:t>
            </w:r>
            <w:r>
              <w:t xml:space="preserve"> </w:t>
            </w:r>
            <w:r w:rsidRPr="002A1388">
              <w:t>(not older than 6 months)</w:t>
            </w:r>
          </w:p>
        </w:tc>
        <w:tc>
          <w:tcPr>
            <w:tcW w:w="5127" w:type="dxa"/>
          </w:tcPr>
          <w:p w14:paraId="37A65D1F" w14:textId="77777777" w:rsidR="00D64FE3" w:rsidRPr="00380BEE" w:rsidRDefault="00D64FE3" w:rsidP="00D64FE3">
            <w:pPr>
              <w:rPr>
                <w:szCs w:val="20"/>
              </w:rPr>
            </w:pPr>
          </w:p>
        </w:tc>
      </w:tr>
      <w:tr w:rsidR="00205986" w14:paraId="32E9B94E" w14:textId="77777777" w:rsidTr="17BA7A2A">
        <w:trPr>
          <w:trHeight w:val="356"/>
        </w:trPr>
        <w:tc>
          <w:tcPr>
            <w:tcW w:w="827" w:type="dxa"/>
          </w:tcPr>
          <w:p w14:paraId="3418167D" w14:textId="77777777" w:rsidR="00205986" w:rsidRPr="00F32C83" w:rsidRDefault="00205986" w:rsidP="000D6643">
            <w:pPr>
              <w:pStyle w:val="ListParagraph"/>
              <w:numPr>
                <w:ilvl w:val="0"/>
                <w:numId w:val="47"/>
              </w:numPr>
              <w:rPr>
                <w:szCs w:val="20"/>
              </w:rPr>
            </w:pPr>
          </w:p>
        </w:tc>
        <w:tc>
          <w:tcPr>
            <w:tcW w:w="8642" w:type="dxa"/>
          </w:tcPr>
          <w:p w14:paraId="1B23835E" w14:textId="77777777" w:rsidR="00205986" w:rsidRPr="00F32C83" w:rsidRDefault="00205986" w:rsidP="00AE74D0">
            <w:pPr>
              <w:rPr>
                <w:szCs w:val="20"/>
              </w:rPr>
            </w:pPr>
            <w:r w:rsidRPr="00F32C83">
              <w:t>Copy of any changes to the Member’s AML policies, procedures and internal controls, adopted during the Reporting Period</w:t>
            </w:r>
          </w:p>
        </w:tc>
        <w:tc>
          <w:tcPr>
            <w:tcW w:w="5127" w:type="dxa"/>
          </w:tcPr>
          <w:p w14:paraId="3C736B57" w14:textId="77777777" w:rsidR="00205986" w:rsidRPr="00380BEE" w:rsidRDefault="00205986" w:rsidP="00AE74D0">
            <w:pPr>
              <w:rPr>
                <w:szCs w:val="20"/>
              </w:rPr>
            </w:pPr>
          </w:p>
        </w:tc>
      </w:tr>
      <w:tr w:rsidR="00205986" w14:paraId="4D0148C0" w14:textId="77777777" w:rsidTr="17BA7A2A">
        <w:trPr>
          <w:trHeight w:val="293"/>
        </w:trPr>
        <w:tc>
          <w:tcPr>
            <w:tcW w:w="827" w:type="dxa"/>
          </w:tcPr>
          <w:p w14:paraId="4B76B0DD" w14:textId="77777777" w:rsidR="00205986" w:rsidRPr="00F32C83" w:rsidRDefault="00205986" w:rsidP="000D6643">
            <w:pPr>
              <w:pStyle w:val="ListParagraph"/>
              <w:numPr>
                <w:ilvl w:val="0"/>
                <w:numId w:val="47"/>
              </w:numPr>
              <w:rPr>
                <w:szCs w:val="20"/>
              </w:rPr>
            </w:pPr>
          </w:p>
        </w:tc>
        <w:tc>
          <w:tcPr>
            <w:tcW w:w="8642" w:type="dxa"/>
          </w:tcPr>
          <w:p w14:paraId="236BEBB9" w14:textId="4DD3B61E" w:rsidR="00205986" w:rsidRPr="00F32C83" w:rsidRDefault="00205986" w:rsidP="00205986">
            <w:r w:rsidRPr="00F32C83">
              <w:rPr>
                <w:rFonts w:eastAsia="Times New Roman"/>
                <w:lang w:val="en-US"/>
              </w:rPr>
              <w:t>Wolfsberg Group Financial Crime Compliance Questionnaire (FCCQ)</w:t>
            </w:r>
            <w:r w:rsidR="001C2EA3" w:rsidRPr="00F32C83">
              <w:rPr>
                <w:rFonts w:eastAsia="Times New Roman"/>
                <w:lang w:val="en-US"/>
              </w:rPr>
              <w:t xml:space="preserve"> (not older than 6 months)</w:t>
            </w:r>
          </w:p>
        </w:tc>
        <w:tc>
          <w:tcPr>
            <w:tcW w:w="5127" w:type="dxa"/>
          </w:tcPr>
          <w:p w14:paraId="7E3EDF16" w14:textId="77777777" w:rsidR="00205986" w:rsidRPr="00380BEE" w:rsidRDefault="00205986" w:rsidP="00205986">
            <w:pPr>
              <w:rPr>
                <w:szCs w:val="20"/>
              </w:rPr>
            </w:pPr>
          </w:p>
        </w:tc>
      </w:tr>
      <w:tr w:rsidR="00205986" w14:paraId="7DC70AFC" w14:textId="77777777" w:rsidTr="17BA7A2A">
        <w:trPr>
          <w:trHeight w:val="338"/>
        </w:trPr>
        <w:tc>
          <w:tcPr>
            <w:tcW w:w="827" w:type="dxa"/>
          </w:tcPr>
          <w:p w14:paraId="4550CE08" w14:textId="77777777" w:rsidR="00205986" w:rsidRPr="00F32C83" w:rsidRDefault="00205986" w:rsidP="000D6643">
            <w:pPr>
              <w:pStyle w:val="ListParagraph"/>
              <w:numPr>
                <w:ilvl w:val="0"/>
                <w:numId w:val="47"/>
              </w:numPr>
              <w:rPr>
                <w:szCs w:val="20"/>
              </w:rPr>
            </w:pPr>
          </w:p>
        </w:tc>
        <w:tc>
          <w:tcPr>
            <w:tcW w:w="8642" w:type="dxa"/>
          </w:tcPr>
          <w:p w14:paraId="47FCF268" w14:textId="77777777" w:rsidR="00205986" w:rsidRPr="00F32C83" w:rsidRDefault="00205986" w:rsidP="00205986">
            <w:pPr>
              <w:rPr>
                <w:szCs w:val="20"/>
              </w:rPr>
            </w:pPr>
            <w:r w:rsidRPr="00F32C83">
              <w:rPr>
                <w:szCs w:val="20"/>
              </w:rPr>
              <w:t>Capital Adequacy Statement (AIX template)</w:t>
            </w:r>
          </w:p>
        </w:tc>
        <w:tc>
          <w:tcPr>
            <w:tcW w:w="5127" w:type="dxa"/>
          </w:tcPr>
          <w:p w14:paraId="4DEC5007" w14:textId="77777777" w:rsidR="00205986" w:rsidRPr="00380BEE" w:rsidRDefault="00205986" w:rsidP="00205986">
            <w:pPr>
              <w:rPr>
                <w:szCs w:val="20"/>
              </w:rPr>
            </w:pPr>
          </w:p>
        </w:tc>
      </w:tr>
    </w:tbl>
    <w:p w14:paraId="55F72DB9" w14:textId="77777777" w:rsidR="00CA10C9" w:rsidRPr="000D6643" w:rsidRDefault="00CA10C9" w:rsidP="003C7365">
      <w:pPr>
        <w:rPr>
          <w:rFonts w:cs="Arial"/>
          <w:color w:val="3397D3"/>
          <w:sz w:val="36"/>
          <w:szCs w:val="40"/>
        </w:rPr>
      </w:pPr>
    </w:p>
    <w:p w14:paraId="7D840539" w14:textId="4B14740B" w:rsidR="00D63B89" w:rsidRPr="00DD7DC2" w:rsidRDefault="00DF0F67" w:rsidP="003C7365">
      <w:pPr>
        <w:rPr>
          <w:rFonts w:ascii="Arial" w:hAnsi="Arial" w:cs="Arial"/>
        </w:rPr>
      </w:pPr>
      <w:r>
        <w:rPr>
          <w:rFonts w:cs="Arial"/>
          <w:color w:val="3397D3"/>
          <w:sz w:val="36"/>
          <w:szCs w:val="40"/>
          <w:lang w:val="en-GB"/>
        </w:rPr>
        <w:t>CONFIRMATION</w:t>
      </w:r>
    </w:p>
    <w:p w14:paraId="4CC96979" w14:textId="77777777" w:rsidR="00D63B89" w:rsidRDefault="00D63B89" w:rsidP="00D63B89">
      <w:pPr>
        <w:spacing w:after="0"/>
        <w:rPr>
          <w:rFonts w:ascii="Arial" w:hAnsi="Arial" w:cs="Arial"/>
          <w:lang w:val="en-AU"/>
        </w:rPr>
      </w:pPr>
    </w:p>
    <w:p w14:paraId="3D886F99" w14:textId="484479CA" w:rsidR="00C06428" w:rsidRDefault="00D63B89" w:rsidP="009A53E3">
      <w:pPr>
        <w:spacing w:after="0" w:line="240" w:lineRule="auto"/>
        <w:jc w:val="both"/>
        <w:rPr>
          <w:rFonts w:ascii="Arial" w:hAnsi="Arial" w:cs="Arial"/>
          <w:lang w:val="en-AU"/>
        </w:rPr>
      </w:pPr>
      <w:r>
        <w:rPr>
          <w:rFonts w:ascii="Arial" w:hAnsi="Arial" w:cs="Arial"/>
          <w:lang w:val="en-AU"/>
        </w:rPr>
        <w:t xml:space="preserve">The </w:t>
      </w:r>
      <w:r w:rsidR="00F94699">
        <w:rPr>
          <w:rFonts w:ascii="Arial" w:hAnsi="Arial" w:cs="Arial"/>
          <w:lang w:val="en-AU"/>
        </w:rPr>
        <w:t>Member</w:t>
      </w:r>
      <w:r w:rsidR="7FC4C93A" w:rsidRPr="662564ED">
        <w:rPr>
          <w:rFonts w:ascii="Arial" w:hAnsi="Arial" w:cs="Arial"/>
          <w:lang w:val="en-AU"/>
        </w:rPr>
        <w:t xml:space="preserve"> </w:t>
      </w:r>
      <w:r>
        <w:rPr>
          <w:rFonts w:ascii="Arial" w:hAnsi="Arial" w:cs="Arial"/>
          <w:lang w:val="en-AU"/>
        </w:rPr>
        <w:t xml:space="preserve">confirms </w:t>
      </w:r>
      <w:r w:rsidRPr="00DD7DC2">
        <w:rPr>
          <w:rFonts w:ascii="Arial" w:hAnsi="Arial" w:cs="Arial"/>
          <w:lang w:val="en-AU"/>
        </w:rPr>
        <w:t>that</w:t>
      </w:r>
      <w:r>
        <w:rPr>
          <w:rFonts w:ascii="Arial" w:hAnsi="Arial" w:cs="Arial"/>
          <w:lang w:val="en-AU"/>
        </w:rPr>
        <w:t xml:space="preserve"> the responses</w:t>
      </w:r>
      <w:r w:rsidRPr="00DD7DC2">
        <w:rPr>
          <w:rFonts w:ascii="Arial" w:hAnsi="Arial" w:cs="Arial"/>
          <w:lang w:val="en-AU"/>
        </w:rPr>
        <w:t xml:space="preserve"> </w:t>
      </w:r>
      <w:r>
        <w:rPr>
          <w:rFonts w:ascii="Arial" w:hAnsi="Arial" w:cs="Arial"/>
          <w:lang w:val="en-AU"/>
        </w:rPr>
        <w:t xml:space="preserve">provided </w:t>
      </w:r>
      <w:r w:rsidRPr="00DD7DC2">
        <w:rPr>
          <w:rFonts w:ascii="Arial" w:hAnsi="Arial" w:cs="Arial"/>
          <w:lang w:val="en-AU"/>
        </w:rPr>
        <w:t xml:space="preserve">in </w:t>
      </w:r>
      <w:r w:rsidR="004B5ED2">
        <w:rPr>
          <w:rFonts w:ascii="Arial" w:hAnsi="Arial" w:cs="Arial"/>
          <w:lang w:val="en-AU"/>
        </w:rPr>
        <w:t>this statement</w:t>
      </w:r>
      <w:r w:rsidRPr="00DD7DC2">
        <w:rPr>
          <w:rFonts w:ascii="Arial" w:hAnsi="Arial" w:cs="Arial"/>
          <w:lang w:val="en-AU"/>
        </w:rPr>
        <w:t xml:space="preserve"> are true and correct.</w:t>
      </w:r>
    </w:p>
    <w:p w14:paraId="6B31138D" w14:textId="77777777" w:rsidR="009A53E3" w:rsidRPr="009A53E3" w:rsidRDefault="009A53E3" w:rsidP="009A53E3">
      <w:pPr>
        <w:spacing w:after="0" w:line="240" w:lineRule="auto"/>
        <w:jc w:val="both"/>
        <w:rPr>
          <w:rFonts w:cs="Arial"/>
          <w:b/>
          <w:bCs/>
          <w:lang w:val="en-US"/>
        </w:rPr>
      </w:pPr>
    </w:p>
    <w:p w14:paraId="055D6140" w14:textId="428A13A3" w:rsidR="00D979B7" w:rsidRDefault="009349C8" w:rsidP="00870332">
      <w:pPr>
        <w:ind w:left="5130" w:hanging="5130"/>
        <w:rPr>
          <w:rFonts w:cs="Arial"/>
        </w:rPr>
      </w:pPr>
      <w:r>
        <w:rPr>
          <w:rFonts w:cs="Arial"/>
          <w:b/>
          <w:bCs/>
        </w:rPr>
        <w:t>CEO/Representative</w:t>
      </w:r>
      <w:r w:rsidR="662564ED" w:rsidRPr="662564ED">
        <w:rPr>
          <w:rFonts w:cs="Arial"/>
          <w:b/>
          <w:bCs/>
        </w:rPr>
        <w:t xml:space="preserve"> </w:t>
      </w:r>
      <w:r w:rsidR="00E13B11" w:rsidRPr="00E13B11">
        <w:rPr>
          <w:rFonts w:cs="Arial"/>
        </w:rPr>
        <w:t>______________________________</w:t>
      </w:r>
      <w:r w:rsidR="662564ED" w:rsidRPr="662564ED">
        <w:rPr>
          <w:rFonts w:cs="Arial"/>
        </w:rPr>
        <w:t>__________________________________________</w:t>
      </w:r>
      <w:r w:rsidR="009A53E3" w:rsidRPr="662564ED">
        <w:rPr>
          <w:rFonts w:cs="Arial"/>
        </w:rPr>
        <w:t>_</w:t>
      </w:r>
      <w:r w:rsidR="009A53E3" w:rsidRPr="662564ED">
        <w:rPr>
          <w:rFonts w:cs="Arial"/>
          <w:b/>
          <w:bCs/>
        </w:rPr>
        <w:t xml:space="preserve"> Date</w:t>
      </w:r>
      <w:r w:rsidR="662564ED" w:rsidRPr="662564ED">
        <w:rPr>
          <w:rFonts w:cs="Arial"/>
          <w:b/>
          <w:bCs/>
        </w:rPr>
        <w:t xml:space="preserve"> </w:t>
      </w:r>
      <w:r w:rsidR="662564ED" w:rsidRPr="662564ED">
        <w:rPr>
          <w:rFonts w:cs="Arial"/>
        </w:rPr>
        <w:t>___________________</w:t>
      </w:r>
      <w:r w:rsidR="00870332">
        <w:rPr>
          <w:rFonts w:cs="Arial"/>
        </w:rPr>
        <w:br/>
      </w:r>
      <w:r w:rsidR="00870332" w:rsidRPr="662564ED">
        <w:rPr>
          <w:rFonts w:cs="Arial"/>
        </w:rPr>
        <w:t>(Name and signature)</w:t>
      </w:r>
    </w:p>
    <w:sectPr w:rsidR="00D979B7" w:rsidSect="00E63FBC">
      <w:headerReference w:type="default" r:id="rId17"/>
      <w:footerReference w:type="default" r:id="rId18"/>
      <w:pgSz w:w="16838" w:h="11906" w:orient="landscape" w:code="9"/>
      <w:pgMar w:top="1440" w:right="728" w:bottom="540" w:left="1418"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C74C" w14:textId="77777777" w:rsidR="001429D7" w:rsidRDefault="001429D7" w:rsidP="00541A8C">
      <w:pPr>
        <w:spacing w:after="0" w:line="240" w:lineRule="auto"/>
      </w:pPr>
      <w:r>
        <w:separator/>
      </w:r>
    </w:p>
    <w:p w14:paraId="3C1D79FD" w14:textId="77777777" w:rsidR="001429D7" w:rsidRDefault="001429D7"/>
  </w:endnote>
  <w:endnote w:type="continuationSeparator" w:id="0">
    <w:p w14:paraId="4078C145" w14:textId="77777777" w:rsidR="001429D7" w:rsidRDefault="001429D7" w:rsidP="00541A8C">
      <w:pPr>
        <w:spacing w:after="0" w:line="240" w:lineRule="auto"/>
      </w:pPr>
      <w:r>
        <w:continuationSeparator/>
      </w:r>
    </w:p>
    <w:p w14:paraId="739B46B6" w14:textId="77777777" w:rsidR="001429D7" w:rsidRDefault="001429D7"/>
  </w:endnote>
  <w:endnote w:type="continuationNotice" w:id="1">
    <w:p w14:paraId="10F94AAE" w14:textId="77777777" w:rsidR="001429D7" w:rsidRDefault="00142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charset w:val="CC"/>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inion Pr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Caslon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5A84" w14:textId="63494047" w:rsidR="003837C8" w:rsidRPr="00844DF1" w:rsidRDefault="003837C8">
    <w:pPr>
      <w:pStyle w:val="Footer"/>
      <w:rPr>
        <w:b/>
        <w:bCs/>
        <w:sz w:val="18"/>
        <w:szCs w:val="18"/>
      </w:rPr>
    </w:pPr>
    <w:r w:rsidRPr="00844DF1">
      <w:rPr>
        <w:b/>
        <w:bCs/>
        <w:caps/>
        <w:noProof/>
        <w:sz w:val="18"/>
        <w:szCs w:val="18"/>
        <w:lang w:val="en-US"/>
      </w:rPr>
      <w:t>COMPLIANCE STATEMENT AIX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1C29" w14:textId="77777777" w:rsidR="001429D7" w:rsidRDefault="001429D7"/>
  </w:footnote>
  <w:footnote w:type="continuationSeparator" w:id="0">
    <w:p w14:paraId="66091051" w14:textId="77777777" w:rsidR="001429D7" w:rsidRDefault="001429D7" w:rsidP="00541A8C">
      <w:pPr>
        <w:spacing w:after="0" w:line="240" w:lineRule="auto"/>
      </w:pPr>
      <w:r>
        <w:continuationSeparator/>
      </w:r>
    </w:p>
    <w:p w14:paraId="04C3F342" w14:textId="77777777" w:rsidR="001429D7" w:rsidRDefault="001429D7"/>
  </w:footnote>
  <w:footnote w:type="continuationNotice" w:id="1">
    <w:p w14:paraId="014BA1D6" w14:textId="77777777" w:rsidR="001429D7" w:rsidRDefault="001429D7">
      <w:pPr>
        <w:spacing w:after="0" w:line="240" w:lineRule="auto"/>
      </w:pPr>
    </w:p>
  </w:footnote>
  <w:footnote w:id="2">
    <w:p w14:paraId="3CB3C9D5" w14:textId="77777777" w:rsidR="00246C7F" w:rsidRPr="000D6643" w:rsidRDefault="00246C7F" w:rsidP="00246C7F">
      <w:pPr>
        <w:pStyle w:val="FootnoteText"/>
        <w:rPr>
          <w:lang w:val="en-US"/>
        </w:rPr>
      </w:pPr>
      <w:r>
        <w:rPr>
          <w:rStyle w:val="FootnoteReference"/>
        </w:rPr>
        <w:footnoteRef/>
      </w:r>
      <w:r>
        <w:t xml:space="preserve"> </w:t>
      </w:r>
      <w:r>
        <w:rPr>
          <w:lang w:val="en-US"/>
        </w:rPr>
        <w:t>Connected Person has the meaning set out in MDR 3.2 of AX Business Rules</w:t>
      </w:r>
    </w:p>
  </w:footnote>
  <w:footnote w:id="3">
    <w:p w14:paraId="4E089B0B" w14:textId="0B228F97" w:rsidR="009835FF" w:rsidRPr="00D62015" w:rsidRDefault="009835FF">
      <w:pPr>
        <w:pStyle w:val="FootnoteText"/>
      </w:pPr>
      <w:r>
        <w:rPr>
          <w:rStyle w:val="FootnoteReference"/>
        </w:rPr>
        <w:footnoteRef/>
      </w:r>
      <w:r>
        <w:t xml:space="preserve"> AIX Business Rules MR 6</w:t>
      </w:r>
    </w:p>
  </w:footnote>
  <w:footnote w:id="4">
    <w:p w14:paraId="14C079C3" w14:textId="0FCBCB0B" w:rsidR="009835FF" w:rsidRPr="009835FF" w:rsidRDefault="009835FF">
      <w:pPr>
        <w:pStyle w:val="FootnoteText"/>
      </w:pPr>
      <w:r>
        <w:rPr>
          <w:rStyle w:val="FootnoteReference"/>
        </w:rPr>
        <w:footnoteRef/>
      </w:r>
      <w:r>
        <w:t xml:space="preserve"> </w:t>
      </w:r>
      <w:r w:rsidRPr="009835FF">
        <w:t>AIX CSD Business Rules 2.9</w:t>
      </w:r>
    </w:p>
  </w:footnote>
  <w:footnote w:id="5">
    <w:p w14:paraId="57FD5BB5" w14:textId="77777777" w:rsidR="00205986" w:rsidRPr="000D6643" w:rsidRDefault="00205986" w:rsidP="00205986">
      <w:pPr>
        <w:pStyle w:val="FootnoteText"/>
        <w:rPr>
          <w:lang w:val="en-US"/>
        </w:rPr>
      </w:pPr>
      <w:r>
        <w:rPr>
          <w:rStyle w:val="FootnoteReference"/>
        </w:rPr>
        <w:footnoteRef/>
      </w:r>
      <w:r>
        <w:t xml:space="preserve"> </w:t>
      </w:r>
      <w:r w:rsidRPr="003943F5">
        <w:rPr>
          <w:b/>
          <w:bCs/>
          <w:lang w:val="en-NZ"/>
        </w:rPr>
        <w:t>Organizational structure</w:t>
      </w:r>
      <w:r w:rsidRPr="003943F5">
        <w:rPr>
          <w:lang w:val="en-NZ"/>
        </w:rPr>
        <w:t xml:space="preserve"> that outlines the systematic arrangement of human resources (positions, departments, etc.) within the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896D" w14:textId="229AC74E" w:rsidR="00E63FBC" w:rsidRDefault="00E63FBC">
    <w:pPr>
      <w:pStyle w:val="Header"/>
    </w:pPr>
    <w:r>
      <w:rPr>
        <w:noProof/>
      </w:rPr>
      <w:drawing>
        <wp:inline distT="0" distB="0" distL="0" distR="0" wp14:anchorId="26DCC5D1" wp14:editId="7E9DAB87">
          <wp:extent cx="651850" cy="278639"/>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51850" cy="2786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852"/>
    <w:multiLevelType w:val="hybridMultilevel"/>
    <w:tmpl w:val="23DC0D96"/>
    <w:lvl w:ilvl="0" w:tplc="ED741328">
      <w:start w:val="5"/>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 w15:restartNumberingAfterBreak="0">
    <w:nsid w:val="0F392618"/>
    <w:multiLevelType w:val="hybridMultilevel"/>
    <w:tmpl w:val="1B12CDD4"/>
    <w:lvl w:ilvl="0" w:tplc="E952B69C">
      <w:numFmt w:val="bullet"/>
      <w:pStyle w:val="Bullet"/>
      <w:lvlText w:val="•"/>
      <w:lvlJc w:val="left"/>
      <w:pPr>
        <w:ind w:left="720" w:hanging="360"/>
      </w:pPr>
      <w:rPr>
        <w:rFonts w:ascii="Arial" w:eastAsiaTheme="minorHAnsi" w:hAnsi="Arial" w:cs="Arial" w:hint="default"/>
      </w:rPr>
    </w:lvl>
    <w:lvl w:ilvl="1" w:tplc="790C1F82">
      <w:start w:val="1"/>
      <w:numFmt w:val="bullet"/>
      <w:pStyle w:val="SubBullet"/>
      <w:lvlText w:val="-"/>
      <w:lvlJc w:val="left"/>
      <w:pPr>
        <w:ind w:left="1440" w:hanging="360"/>
      </w:pPr>
      <w:rPr>
        <w:rFonts w:ascii="Arial" w:hAnsi="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40112C"/>
    <w:multiLevelType w:val="hybridMultilevel"/>
    <w:tmpl w:val="F4D0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12411"/>
    <w:multiLevelType w:val="hybridMultilevel"/>
    <w:tmpl w:val="ED4E7AFA"/>
    <w:lvl w:ilvl="0" w:tplc="DAE06D4E">
      <w:start w:val="1"/>
      <w:numFmt w:val="bullet"/>
      <w:pStyle w:val="MERWlvl2"/>
      <w:lvlText w:val="-"/>
      <w:lvlJc w:val="left"/>
      <w:pPr>
        <w:tabs>
          <w:tab w:val="num" w:pos="720"/>
        </w:tabs>
        <w:ind w:left="720" w:hanging="360"/>
      </w:pPr>
      <w:rPr>
        <w:rFonts w:ascii="Arial Narrow" w:eastAsia="Times New Roman" w:hAnsi="Arial Narrow" w:cs="Times New Roman" w:hint="default"/>
      </w:rPr>
    </w:lvl>
    <w:lvl w:ilvl="1" w:tplc="14090003">
      <w:start w:val="1"/>
      <w:numFmt w:val="bullet"/>
      <w:pStyle w:val="StyleSectionheadingoneCharCharCharCharCharCharCharCharCharCharCharCharCharChar"/>
      <w:lvlText w:val="o"/>
      <w:lvlJc w:val="left"/>
      <w:pPr>
        <w:tabs>
          <w:tab w:val="num" w:pos="1440"/>
        </w:tabs>
        <w:ind w:left="1440" w:hanging="360"/>
      </w:pPr>
      <w:rPr>
        <w:rFonts w:ascii="Courier New" w:hAnsi="Courier New" w:cs="Arial Narro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Arial Narro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Arial Narro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54391"/>
    <w:multiLevelType w:val="hybridMultilevel"/>
    <w:tmpl w:val="CC1248C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3191F0B"/>
    <w:multiLevelType w:val="hybridMultilevel"/>
    <w:tmpl w:val="9E4EB5F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23233B0C"/>
    <w:multiLevelType w:val="multilevel"/>
    <w:tmpl w:val="F738D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42E2317"/>
    <w:multiLevelType w:val="hybridMultilevel"/>
    <w:tmpl w:val="86C4A8BA"/>
    <w:lvl w:ilvl="0" w:tplc="BFFE1DFE">
      <w:start w:val="1"/>
      <w:numFmt w:val="lowerLetter"/>
      <w:lvlText w:val="(%1)"/>
      <w:lvlJc w:val="left"/>
      <w:pPr>
        <w:ind w:left="667" w:hanging="360"/>
      </w:pPr>
      <w:rPr>
        <w:rFonts w:hint="default"/>
      </w:rPr>
    </w:lvl>
    <w:lvl w:ilvl="1" w:tplc="14090019" w:tentative="1">
      <w:start w:val="1"/>
      <w:numFmt w:val="lowerLetter"/>
      <w:lvlText w:val="%2."/>
      <w:lvlJc w:val="left"/>
      <w:pPr>
        <w:ind w:left="1387" w:hanging="360"/>
      </w:pPr>
    </w:lvl>
    <w:lvl w:ilvl="2" w:tplc="1409001B" w:tentative="1">
      <w:start w:val="1"/>
      <w:numFmt w:val="lowerRoman"/>
      <w:lvlText w:val="%3."/>
      <w:lvlJc w:val="right"/>
      <w:pPr>
        <w:ind w:left="2107" w:hanging="180"/>
      </w:pPr>
    </w:lvl>
    <w:lvl w:ilvl="3" w:tplc="1409000F" w:tentative="1">
      <w:start w:val="1"/>
      <w:numFmt w:val="decimal"/>
      <w:lvlText w:val="%4."/>
      <w:lvlJc w:val="left"/>
      <w:pPr>
        <w:ind w:left="2827" w:hanging="360"/>
      </w:pPr>
    </w:lvl>
    <w:lvl w:ilvl="4" w:tplc="14090019" w:tentative="1">
      <w:start w:val="1"/>
      <w:numFmt w:val="lowerLetter"/>
      <w:lvlText w:val="%5."/>
      <w:lvlJc w:val="left"/>
      <w:pPr>
        <w:ind w:left="3547" w:hanging="360"/>
      </w:pPr>
    </w:lvl>
    <w:lvl w:ilvl="5" w:tplc="1409001B" w:tentative="1">
      <w:start w:val="1"/>
      <w:numFmt w:val="lowerRoman"/>
      <w:lvlText w:val="%6."/>
      <w:lvlJc w:val="right"/>
      <w:pPr>
        <w:ind w:left="4267" w:hanging="180"/>
      </w:pPr>
    </w:lvl>
    <w:lvl w:ilvl="6" w:tplc="1409000F" w:tentative="1">
      <w:start w:val="1"/>
      <w:numFmt w:val="decimal"/>
      <w:lvlText w:val="%7."/>
      <w:lvlJc w:val="left"/>
      <w:pPr>
        <w:ind w:left="4987" w:hanging="360"/>
      </w:pPr>
    </w:lvl>
    <w:lvl w:ilvl="7" w:tplc="14090019" w:tentative="1">
      <w:start w:val="1"/>
      <w:numFmt w:val="lowerLetter"/>
      <w:lvlText w:val="%8."/>
      <w:lvlJc w:val="left"/>
      <w:pPr>
        <w:ind w:left="5707" w:hanging="360"/>
      </w:pPr>
    </w:lvl>
    <w:lvl w:ilvl="8" w:tplc="1409001B" w:tentative="1">
      <w:start w:val="1"/>
      <w:numFmt w:val="lowerRoman"/>
      <w:lvlText w:val="%9."/>
      <w:lvlJc w:val="right"/>
      <w:pPr>
        <w:ind w:left="6427" w:hanging="180"/>
      </w:pPr>
    </w:lvl>
  </w:abstractNum>
  <w:abstractNum w:abstractNumId="8" w15:restartNumberingAfterBreak="0">
    <w:nsid w:val="2BBB5B8C"/>
    <w:multiLevelType w:val="hybridMultilevel"/>
    <w:tmpl w:val="B30ED2A8"/>
    <w:lvl w:ilvl="0" w:tplc="0F661FCC">
      <w:start w:val="1"/>
      <w:numFmt w:val="bullet"/>
      <w:lvlText w:val="-"/>
      <w:lvlJc w:val="left"/>
      <w:pPr>
        <w:ind w:left="720" w:hanging="360"/>
      </w:pPr>
      <w:rPr>
        <w:rFonts w:ascii="Calibri" w:hAnsi="Calibri" w:hint="default"/>
      </w:rPr>
    </w:lvl>
    <w:lvl w:ilvl="1" w:tplc="294A3F26">
      <w:start w:val="1"/>
      <w:numFmt w:val="bullet"/>
      <w:lvlText w:val="o"/>
      <w:lvlJc w:val="left"/>
      <w:pPr>
        <w:ind w:left="1440" w:hanging="360"/>
      </w:pPr>
      <w:rPr>
        <w:rFonts w:ascii="Courier New" w:hAnsi="Courier New" w:hint="default"/>
      </w:rPr>
    </w:lvl>
    <w:lvl w:ilvl="2" w:tplc="E6803AB6">
      <w:start w:val="1"/>
      <w:numFmt w:val="bullet"/>
      <w:lvlText w:val=""/>
      <w:lvlJc w:val="left"/>
      <w:pPr>
        <w:ind w:left="2160" w:hanging="360"/>
      </w:pPr>
      <w:rPr>
        <w:rFonts w:ascii="Wingdings" w:hAnsi="Wingdings" w:hint="default"/>
      </w:rPr>
    </w:lvl>
    <w:lvl w:ilvl="3" w:tplc="C0180610">
      <w:start w:val="1"/>
      <w:numFmt w:val="bullet"/>
      <w:lvlText w:val=""/>
      <w:lvlJc w:val="left"/>
      <w:pPr>
        <w:ind w:left="2880" w:hanging="360"/>
      </w:pPr>
      <w:rPr>
        <w:rFonts w:ascii="Symbol" w:hAnsi="Symbol" w:hint="default"/>
      </w:rPr>
    </w:lvl>
    <w:lvl w:ilvl="4" w:tplc="FDCAE73A">
      <w:start w:val="1"/>
      <w:numFmt w:val="bullet"/>
      <w:lvlText w:val="o"/>
      <w:lvlJc w:val="left"/>
      <w:pPr>
        <w:ind w:left="3600" w:hanging="360"/>
      </w:pPr>
      <w:rPr>
        <w:rFonts w:ascii="Courier New" w:hAnsi="Courier New" w:hint="default"/>
      </w:rPr>
    </w:lvl>
    <w:lvl w:ilvl="5" w:tplc="36E2EE1A">
      <w:start w:val="1"/>
      <w:numFmt w:val="bullet"/>
      <w:lvlText w:val=""/>
      <w:lvlJc w:val="left"/>
      <w:pPr>
        <w:ind w:left="4320" w:hanging="360"/>
      </w:pPr>
      <w:rPr>
        <w:rFonts w:ascii="Wingdings" w:hAnsi="Wingdings" w:hint="default"/>
      </w:rPr>
    </w:lvl>
    <w:lvl w:ilvl="6" w:tplc="DB307CCC">
      <w:start w:val="1"/>
      <w:numFmt w:val="bullet"/>
      <w:lvlText w:val=""/>
      <w:lvlJc w:val="left"/>
      <w:pPr>
        <w:ind w:left="5040" w:hanging="360"/>
      </w:pPr>
      <w:rPr>
        <w:rFonts w:ascii="Symbol" w:hAnsi="Symbol" w:hint="default"/>
      </w:rPr>
    </w:lvl>
    <w:lvl w:ilvl="7" w:tplc="1FE2651C">
      <w:start w:val="1"/>
      <w:numFmt w:val="bullet"/>
      <w:lvlText w:val="o"/>
      <w:lvlJc w:val="left"/>
      <w:pPr>
        <w:ind w:left="5760" w:hanging="360"/>
      </w:pPr>
      <w:rPr>
        <w:rFonts w:ascii="Courier New" w:hAnsi="Courier New" w:hint="default"/>
      </w:rPr>
    </w:lvl>
    <w:lvl w:ilvl="8" w:tplc="7DB86826">
      <w:start w:val="1"/>
      <w:numFmt w:val="bullet"/>
      <w:lvlText w:val=""/>
      <w:lvlJc w:val="left"/>
      <w:pPr>
        <w:ind w:left="6480" w:hanging="360"/>
      </w:pPr>
      <w:rPr>
        <w:rFonts w:ascii="Wingdings" w:hAnsi="Wingdings" w:hint="default"/>
      </w:rPr>
    </w:lvl>
  </w:abstractNum>
  <w:abstractNum w:abstractNumId="9" w15:restartNumberingAfterBreak="0">
    <w:nsid w:val="2D4E4BDA"/>
    <w:multiLevelType w:val="hybridMultilevel"/>
    <w:tmpl w:val="C9BA5B5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2E3F70C1"/>
    <w:multiLevelType w:val="hybridMultilevel"/>
    <w:tmpl w:val="2D00C998"/>
    <w:lvl w:ilvl="0" w:tplc="62CEFC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12520B3"/>
    <w:multiLevelType w:val="hybridMultilevel"/>
    <w:tmpl w:val="6B3E8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090D04"/>
    <w:multiLevelType w:val="hybridMultilevel"/>
    <w:tmpl w:val="69487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107A2"/>
    <w:multiLevelType w:val="hybridMultilevel"/>
    <w:tmpl w:val="FDF8C7C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62311CA"/>
    <w:multiLevelType w:val="hybridMultilevel"/>
    <w:tmpl w:val="5C20A294"/>
    <w:lvl w:ilvl="0" w:tplc="BFFE1DF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E89429E"/>
    <w:multiLevelType w:val="hybridMultilevel"/>
    <w:tmpl w:val="B1F6AD42"/>
    <w:lvl w:ilvl="0" w:tplc="BC3CCBD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EE5201F"/>
    <w:multiLevelType w:val="hybridMultilevel"/>
    <w:tmpl w:val="020E0F0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7" w15:restartNumberingAfterBreak="0">
    <w:nsid w:val="455100FC"/>
    <w:multiLevelType w:val="hybridMultilevel"/>
    <w:tmpl w:val="F71EF9B6"/>
    <w:lvl w:ilvl="0" w:tplc="BC3CCBDE">
      <w:start w:val="1"/>
      <w:numFmt w:val="lowerLetter"/>
      <w:lvlText w:val="(%1)"/>
      <w:lvlJc w:val="left"/>
      <w:pPr>
        <w:ind w:left="1080" w:hanging="360"/>
      </w:pPr>
      <w:rPr>
        <w:rFonts w:hint="default"/>
        <w:b w:val="0"/>
        <w:sz w:val="20"/>
        <w:szCs w:val="2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4BD57839"/>
    <w:multiLevelType w:val="hybridMultilevel"/>
    <w:tmpl w:val="FFFFFFFF"/>
    <w:lvl w:ilvl="0" w:tplc="CE62FF54">
      <w:start w:val="1"/>
      <w:numFmt w:val="bullet"/>
      <w:lvlText w:val="-"/>
      <w:lvlJc w:val="left"/>
      <w:pPr>
        <w:ind w:left="720" w:hanging="360"/>
      </w:pPr>
      <w:rPr>
        <w:rFonts w:ascii="Calibri" w:hAnsi="Calibri" w:hint="default"/>
      </w:rPr>
    </w:lvl>
    <w:lvl w:ilvl="1" w:tplc="D5F81532">
      <w:start w:val="1"/>
      <w:numFmt w:val="bullet"/>
      <w:lvlText w:val="o"/>
      <w:lvlJc w:val="left"/>
      <w:pPr>
        <w:ind w:left="1440" w:hanging="360"/>
      </w:pPr>
      <w:rPr>
        <w:rFonts w:ascii="Courier New" w:hAnsi="Courier New" w:hint="default"/>
      </w:rPr>
    </w:lvl>
    <w:lvl w:ilvl="2" w:tplc="5BB829BE">
      <w:start w:val="1"/>
      <w:numFmt w:val="bullet"/>
      <w:lvlText w:val=""/>
      <w:lvlJc w:val="left"/>
      <w:pPr>
        <w:ind w:left="2160" w:hanging="360"/>
      </w:pPr>
      <w:rPr>
        <w:rFonts w:ascii="Wingdings" w:hAnsi="Wingdings" w:hint="default"/>
      </w:rPr>
    </w:lvl>
    <w:lvl w:ilvl="3" w:tplc="E88E1F42">
      <w:start w:val="1"/>
      <w:numFmt w:val="bullet"/>
      <w:lvlText w:val=""/>
      <w:lvlJc w:val="left"/>
      <w:pPr>
        <w:ind w:left="2880" w:hanging="360"/>
      </w:pPr>
      <w:rPr>
        <w:rFonts w:ascii="Symbol" w:hAnsi="Symbol" w:hint="default"/>
      </w:rPr>
    </w:lvl>
    <w:lvl w:ilvl="4" w:tplc="84B44E76">
      <w:start w:val="1"/>
      <w:numFmt w:val="bullet"/>
      <w:lvlText w:val="o"/>
      <w:lvlJc w:val="left"/>
      <w:pPr>
        <w:ind w:left="3600" w:hanging="360"/>
      </w:pPr>
      <w:rPr>
        <w:rFonts w:ascii="Courier New" w:hAnsi="Courier New" w:hint="default"/>
      </w:rPr>
    </w:lvl>
    <w:lvl w:ilvl="5" w:tplc="7FDA616E">
      <w:start w:val="1"/>
      <w:numFmt w:val="bullet"/>
      <w:lvlText w:val=""/>
      <w:lvlJc w:val="left"/>
      <w:pPr>
        <w:ind w:left="4320" w:hanging="360"/>
      </w:pPr>
      <w:rPr>
        <w:rFonts w:ascii="Wingdings" w:hAnsi="Wingdings" w:hint="default"/>
      </w:rPr>
    </w:lvl>
    <w:lvl w:ilvl="6" w:tplc="223CC72A">
      <w:start w:val="1"/>
      <w:numFmt w:val="bullet"/>
      <w:lvlText w:val=""/>
      <w:lvlJc w:val="left"/>
      <w:pPr>
        <w:ind w:left="5040" w:hanging="360"/>
      </w:pPr>
      <w:rPr>
        <w:rFonts w:ascii="Symbol" w:hAnsi="Symbol" w:hint="default"/>
      </w:rPr>
    </w:lvl>
    <w:lvl w:ilvl="7" w:tplc="1D50FEFC">
      <w:start w:val="1"/>
      <w:numFmt w:val="bullet"/>
      <w:lvlText w:val="o"/>
      <w:lvlJc w:val="left"/>
      <w:pPr>
        <w:ind w:left="5760" w:hanging="360"/>
      </w:pPr>
      <w:rPr>
        <w:rFonts w:ascii="Courier New" w:hAnsi="Courier New" w:hint="default"/>
      </w:rPr>
    </w:lvl>
    <w:lvl w:ilvl="8" w:tplc="93BE489E">
      <w:start w:val="1"/>
      <w:numFmt w:val="bullet"/>
      <w:lvlText w:val=""/>
      <w:lvlJc w:val="left"/>
      <w:pPr>
        <w:ind w:left="6480" w:hanging="360"/>
      </w:pPr>
      <w:rPr>
        <w:rFonts w:ascii="Wingdings" w:hAnsi="Wingdings" w:hint="default"/>
      </w:rPr>
    </w:lvl>
  </w:abstractNum>
  <w:abstractNum w:abstractNumId="19" w15:restartNumberingAfterBreak="0">
    <w:nsid w:val="4E3349CC"/>
    <w:multiLevelType w:val="hybridMultilevel"/>
    <w:tmpl w:val="C9BA5B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446775"/>
    <w:multiLevelType w:val="multilevel"/>
    <w:tmpl w:val="7A487F8C"/>
    <w:lvl w:ilvl="0">
      <w:start w:val="1"/>
      <w:numFmt w:val="decimal"/>
      <w:lvlText w:val="%1"/>
      <w:lvlJc w:val="left"/>
      <w:pPr>
        <w:ind w:left="570" w:hanging="570"/>
      </w:pPr>
      <w:rPr>
        <w:rFonts w:hint="default"/>
        <w:color w:val="auto"/>
      </w:rPr>
    </w:lvl>
    <w:lvl w:ilvl="1">
      <w:start w:val="1"/>
      <w:numFmt w:val="decimal"/>
      <w:lvlText w:val="%1.%2"/>
      <w:lvlJc w:val="left"/>
      <w:pPr>
        <w:ind w:left="570" w:hanging="570"/>
      </w:pPr>
      <w:rPr>
        <w:rFonts w:hint="default"/>
        <w:b w:val="0"/>
        <w:color w:val="auto"/>
        <w:sz w:val="20"/>
      </w:rPr>
    </w:lvl>
    <w:lvl w:ilvl="2">
      <w:start w:val="1"/>
      <w:numFmt w:val="decimal"/>
      <w:lvlText w:val="%1.%2.%3"/>
      <w:lvlJc w:val="left"/>
      <w:pPr>
        <w:ind w:left="720" w:hanging="720"/>
      </w:pPr>
      <w:rPr>
        <w:rFonts w:hint="default"/>
        <w:color w:val="auto"/>
      </w:rPr>
    </w:lvl>
    <w:lvl w:ilvl="3">
      <w:start w:val="1"/>
      <w:numFmt w:val="decimal"/>
      <w:lvlText w:val="%1.%2.%3.%4"/>
      <w:lvlJc w:val="left"/>
      <w:pPr>
        <w:ind w:left="1997"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1560FE1"/>
    <w:multiLevelType w:val="hybridMultilevel"/>
    <w:tmpl w:val="5AAABDD2"/>
    <w:lvl w:ilvl="0" w:tplc="C888858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49761AB"/>
    <w:multiLevelType w:val="hybridMultilevel"/>
    <w:tmpl w:val="36165AE4"/>
    <w:lvl w:ilvl="0" w:tplc="BC3CCBD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6274B7E"/>
    <w:multiLevelType w:val="hybridMultilevel"/>
    <w:tmpl w:val="C9BA5B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7C161B4"/>
    <w:multiLevelType w:val="hybridMultilevel"/>
    <w:tmpl w:val="AAB8E3F8"/>
    <w:lvl w:ilvl="0" w:tplc="BFFE1DF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5C086ACD"/>
    <w:multiLevelType w:val="hybridMultilevel"/>
    <w:tmpl w:val="10085572"/>
    <w:lvl w:ilvl="0" w:tplc="66A8CBCE">
      <w:start w:val="1"/>
      <w:numFmt w:val="bullet"/>
      <w:lvlText w:val=""/>
      <w:lvlJc w:val="left"/>
      <w:pPr>
        <w:ind w:left="720" w:hanging="360"/>
      </w:pPr>
      <w:rPr>
        <w:rFonts w:ascii="Symbol" w:hAnsi="Symbol" w:hint="default"/>
      </w:rPr>
    </w:lvl>
    <w:lvl w:ilvl="1" w:tplc="1474035C">
      <w:start w:val="1"/>
      <w:numFmt w:val="bullet"/>
      <w:lvlText w:val="o"/>
      <w:lvlJc w:val="left"/>
      <w:pPr>
        <w:ind w:left="1440" w:hanging="360"/>
      </w:pPr>
      <w:rPr>
        <w:rFonts w:ascii="Courier New" w:hAnsi="Courier New" w:hint="default"/>
      </w:rPr>
    </w:lvl>
    <w:lvl w:ilvl="2" w:tplc="307ED24A">
      <w:start w:val="1"/>
      <w:numFmt w:val="bullet"/>
      <w:lvlText w:val=""/>
      <w:lvlJc w:val="left"/>
      <w:pPr>
        <w:ind w:left="2160" w:hanging="360"/>
      </w:pPr>
      <w:rPr>
        <w:rFonts w:ascii="Wingdings" w:hAnsi="Wingdings" w:hint="default"/>
      </w:rPr>
    </w:lvl>
    <w:lvl w:ilvl="3" w:tplc="FEF6A6D0">
      <w:start w:val="1"/>
      <w:numFmt w:val="bullet"/>
      <w:lvlText w:val=""/>
      <w:lvlJc w:val="left"/>
      <w:pPr>
        <w:ind w:left="2880" w:hanging="360"/>
      </w:pPr>
      <w:rPr>
        <w:rFonts w:ascii="Symbol" w:hAnsi="Symbol" w:hint="default"/>
      </w:rPr>
    </w:lvl>
    <w:lvl w:ilvl="4" w:tplc="2A80FCA2">
      <w:start w:val="1"/>
      <w:numFmt w:val="bullet"/>
      <w:lvlText w:val="o"/>
      <w:lvlJc w:val="left"/>
      <w:pPr>
        <w:ind w:left="3600" w:hanging="360"/>
      </w:pPr>
      <w:rPr>
        <w:rFonts w:ascii="Courier New" w:hAnsi="Courier New" w:hint="default"/>
      </w:rPr>
    </w:lvl>
    <w:lvl w:ilvl="5" w:tplc="70C23186">
      <w:start w:val="1"/>
      <w:numFmt w:val="bullet"/>
      <w:lvlText w:val=""/>
      <w:lvlJc w:val="left"/>
      <w:pPr>
        <w:ind w:left="4320" w:hanging="360"/>
      </w:pPr>
      <w:rPr>
        <w:rFonts w:ascii="Wingdings" w:hAnsi="Wingdings" w:hint="default"/>
      </w:rPr>
    </w:lvl>
    <w:lvl w:ilvl="6" w:tplc="2D70ABD8">
      <w:start w:val="1"/>
      <w:numFmt w:val="bullet"/>
      <w:lvlText w:val=""/>
      <w:lvlJc w:val="left"/>
      <w:pPr>
        <w:ind w:left="5040" w:hanging="360"/>
      </w:pPr>
      <w:rPr>
        <w:rFonts w:ascii="Symbol" w:hAnsi="Symbol" w:hint="default"/>
      </w:rPr>
    </w:lvl>
    <w:lvl w:ilvl="7" w:tplc="313ACB60">
      <w:start w:val="1"/>
      <w:numFmt w:val="bullet"/>
      <w:lvlText w:val="o"/>
      <w:lvlJc w:val="left"/>
      <w:pPr>
        <w:ind w:left="5760" w:hanging="360"/>
      </w:pPr>
      <w:rPr>
        <w:rFonts w:ascii="Courier New" w:hAnsi="Courier New" w:hint="default"/>
      </w:rPr>
    </w:lvl>
    <w:lvl w:ilvl="8" w:tplc="BC4084D4">
      <w:start w:val="1"/>
      <w:numFmt w:val="bullet"/>
      <w:lvlText w:val=""/>
      <w:lvlJc w:val="left"/>
      <w:pPr>
        <w:ind w:left="6480" w:hanging="360"/>
      </w:pPr>
      <w:rPr>
        <w:rFonts w:ascii="Wingdings" w:hAnsi="Wingdings" w:hint="default"/>
      </w:rPr>
    </w:lvl>
  </w:abstractNum>
  <w:abstractNum w:abstractNumId="26" w15:restartNumberingAfterBreak="0">
    <w:nsid w:val="5CB66C00"/>
    <w:multiLevelType w:val="hybridMultilevel"/>
    <w:tmpl w:val="1AAEE2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DE30C8C"/>
    <w:multiLevelType w:val="hybridMultilevel"/>
    <w:tmpl w:val="911C7C50"/>
    <w:lvl w:ilvl="0" w:tplc="9BE0599A">
      <w:start w:val="1"/>
      <w:numFmt w:val="lowerLetter"/>
      <w:lvlText w:val="%1)"/>
      <w:lvlJc w:val="left"/>
      <w:pPr>
        <w:ind w:left="1080" w:hanging="360"/>
      </w:pPr>
      <w:rPr>
        <w:b w:val="0"/>
        <w:sz w:val="20"/>
        <w:szCs w:val="2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601B48C1"/>
    <w:multiLevelType w:val="hybridMultilevel"/>
    <w:tmpl w:val="00E6C41A"/>
    <w:lvl w:ilvl="0" w:tplc="AAC24624">
      <w:start w:val="1"/>
      <w:numFmt w:val="lowerLetter"/>
      <w:lvlText w:val="(%1)"/>
      <w:lvlJc w:val="left"/>
      <w:pPr>
        <w:ind w:left="720" w:hanging="360"/>
      </w:pPr>
      <w:rPr>
        <w:rFonts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1E31302"/>
    <w:multiLevelType w:val="hybridMultilevel"/>
    <w:tmpl w:val="E7DA26F6"/>
    <w:lvl w:ilvl="0" w:tplc="BC3CCBDE">
      <w:start w:val="1"/>
      <w:numFmt w:val="lowerLetter"/>
      <w:lvlText w:val="(%1)"/>
      <w:lvlJc w:val="left"/>
      <w:pPr>
        <w:ind w:left="720"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2F7605C"/>
    <w:multiLevelType w:val="hybridMultilevel"/>
    <w:tmpl w:val="C1B26710"/>
    <w:lvl w:ilvl="0" w:tplc="14090001">
      <w:start w:val="1"/>
      <w:numFmt w:val="decimal"/>
      <w:pStyle w:val="ListNumber"/>
      <w:lvlText w:val="%1."/>
      <w:lvlJc w:val="left"/>
      <w:pPr>
        <w:ind w:left="360" w:hanging="360"/>
      </w:pPr>
    </w:lvl>
    <w:lvl w:ilvl="1" w:tplc="14090003">
      <w:start w:val="1"/>
      <w:numFmt w:val="lowerLetter"/>
      <w:pStyle w:val="ListNumber2"/>
      <w:lvlText w:val="%2."/>
      <w:lvlJc w:val="left"/>
      <w:pPr>
        <w:ind w:left="1080" w:hanging="360"/>
      </w:pPr>
    </w:lvl>
    <w:lvl w:ilvl="2" w:tplc="14090005" w:tentative="1">
      <w:start w:val="1"/>
      <w:numFmt w:val="lowerRoman"/>
      <w:lvlText w:val="%3."/>
      <w:lvlJc w:val="right"/>
      <w:pPr>
        <w:ind w:left="1800" w:hanging="180"/>
      </w:pPr>
    </w:lvl>
    <w:lvl w:ilvl="3" w:tplc="14090001" w:tentative="1">
      <w:start w:val="1"/>
      <w:numFmt w:val="decimal"/>
      <w:lvlText w:val="%4."/>
      <w:lvlJc w:val="left"/>
      <w:pPr>
        <w:ind w:left="2520" w:hanging="360"/>
      </w:pPr>
    </w:lvl>
    <w:lvl w:ilvl="4" w:tplc="14090003" w:tentative="1">
      <w:start w:val="1"/>
      <w:numFmt w:val="lowerLetter"/>
      <w:lvlText w:val="%5."/>
      <w:lvlJc w:val="left"/>
      <w:pPr>
        <w:ind w:left="3240" w:hanging="360"/>
      </w:pPr>
    </w:lvl>
    <w:lvl w:ilvl="5" w:tplc="14090005" w:tentative="1">
      <w:start w:val="1"/>
      <w:numFmt w:val="lowerRoman"/>
      <w:lvlText w:val="%6."/>
      <w:lvlJc w:val="right"/>
      <w:pPr>
        <w:ind w:left="3960" w:hanging="180"/>
      </w:pPr>
    </w:lvl>
    <w:lvl w:ilvl="6" w:tplc="14090001" w:tentative="1">
      <w:start w:val="1"/>
      <w:numFmt w:val="decimal"/>
      <w:lvlText w:val="%7."/>
      <w:lvlJc w:val="left"/>
      <w:pPr>
        <w:ind w:left="4680" w:hanging="360"/>
      </w:pPr>
    </w:lvl>
    <w:lvl w:ilvl="7" w:tplc="14090003" w:tentative="1">
      <w:start w:val="1"/>
      <w:numFmt w:val="lowerLetter"/>
      <w:lvlText w:val="%8."/>
      <w:lvlJc w:val="left"/>
      <w:pPr>
        <w:ind w:left="5400" w:hanging="360"/>
      </w:pPr>
    </w:lvl>
    <w:lvl w:ilvl="8" w:tplc="14090005" w:tentative="1">
      <w:start w:val="1"/>
      <w:numFmt w:val="lowerRoman"/>
      <w:lvlText w:val="%9."/>
      <w:lvlJc w:val="right"/>
      <w:pPr>
        <w:ind w:left="6120" w:hanging="180"/>
      </w:pPr>
    </w:lvl>
  </w:abstractNum>
  <w:abstractNum w:abstractNumId="31" w15:restartNumberingAfterBreak="0">
    <w:nsid w:val="639649CB"/>
    <w:multiLevelType w:val="hybridMultilevel"/>
    <w:tmpl w:val="7138E038"/>
    <w:lvl w:ilvl="0" w:tplc="4E40438A">
      <w:start w:val="1"/>
      <w:numFmt w:val="bullet"/>
      <w:lvlText w:val=""/>
      <w:lvlJc w:val="left"/>
      <w:pPr>
        <w:ind w:left="720" w:hanging="360"/>
      </w:pPr>
      <w:rPr>
        <w:rFonts w:ascii="Symbol" w:hAnsi="Symbol" w:hint="default"/>
      </w:rPr>
    </w:lvl>
    <w:lvl w:ilvl="1" w:tplc="9C169462">
      <w:start w:val="1"/>
      <w:numFmt w:val="bullet"/>
      <w:lvlText w:val="o"/>
      <w:lvlJc w:val="left"/>
      <w:pPr>
        <w:ind w:left="1440" w:hanging="360"/>
      </w:pPr>
      <w:rPr>
        <w:rFonts w:ascii="Courier New" w:hAnsi="Courier New" w:hint="default"/>
      </w:rPr>
    </w:lvl>
    <w:lvl w:ilvl="2" w:tplc="E4FC464A">
      <w:start w:val="1"/>
      <w:numFmt w:val="bullet"/>
      <w:lvlText w:val=""/>
      <w:lvlJc w:val="left"/>
      <w:pPr>
        <w:ind w:left="2160" w:hanging="360"/>
      </w:pPr>
      <w:rPr>
        <w:rFonts w:ascii="Wingdings" w:hAnsi="Wingdings" w:hint="default"/>
      </w:rPr>
    </w:lvl>
    <w:lvl w:ilvl="3" w:tplc="DB503A50">
      <w:start w:val="1"/>
      <w:numFmt w:val="bullet"/>
      <w:lvlText w:val=""/>
      <w:lvlJc w:val="left"/>
      <w:pPr>
        <w:ind w:left="2880" w:hanging="360"/>
      </w:pPr>
      <w:rPr>
        <w:rFonts w:ascii="Symbol" w:hAnsi="Symbol" w:hint="default"/>
      </w:rPr>
    </w:lvl>
    <w:lvl w:ilvl="4" w:tplc="7E0ABF02">
      <w:start w:val="1"/>
      <w:numFmt w:val="bullet"/>
      <w:lvlText w:val="o"/>
      <w:lvlJc w:val="left"/>
      <w:pPr>
        <w:ind w:left="3600" w:hanging="360"/>
      </w:pPr>
      <w:rPr>
        <w:rFonts w:ascii="Courier New" w:hAnsi="Courier New" w:hint="default"/>
      </w:rPr>
    </w:lvl>
    <w:lvl w:ilvl="5" w:tplc="4DAAEA8C">
      <w:start w:val="1"/>
      <w:numFmt w:val="bullet"/>
      <w:lvlText w:val=""/>
      <w:lvlJc w:val="left"/>
      <w:pPr>
        <w:ind w:left="4320" w:hanging="360"/>
      </w:pPr>
      <w:rPr>
        <w:rFonts w:ascii="Wingdings" w:hAnsi="Wingdings" w:hint="default"/>
      </w:rPr>
    </w:lvl>
    <w:lvl w:ilvl="6" w:tplc="8D964BD4">
      <w:start w:val="1"/>
      <w:numFmt w:val="bullet"/>
      <w:lvlText w:val=""/>
      <w:lvlJc w:val="left"/>
      <w:pPr>
        <w:ind w:left="5040" w:hanging="360"/>
      </w:pPr>
      <w:rPr>
        <w:rFonts w:ascii="Symbol" w:hAnsi="Symbol" w:hint="default"/>
      </w:rPr>
    </w:lvl>
    <w:lvl w:ilvl="7" w:tplc="7BE8F39E">
      <w:start w:val="1"/>
      <w:numFmt w:val="bullet"/>
      <w:lvlText w:val="o"/>
      <w:lvlJc w:val="left"/>
      <w:pPr>
        <w:ind w:left="5760" w:hanging="360"/>
      </w:pPr>
      <w:rPr>
        <w:rFonts w:ascii="Courier New" w:hAnsi="Courier New" w:hint="default"/>
      </w:rPr>
    </w:lvl>
    <w:lvl w:ilvl="8" w:tplc="9A9A83AA">
      <w:start w:val="1"/>
      <w:numFmt w:val="bullet"/>
      <w:lvlText w:val=""/>
      <w:lvlJc w:val="left"/>
      <w:pPr>
        <w:ind w:left="6480" w:hanging="360"/>
      </w:pPr>
      <w:rPr>
        <w:rFonts w:ascii="Wingdings" w:hAnsi="Wingdings" w:hint="default"/>
      </w:rPr>
    </w:lvl>
  </w:abstractNum>
  <w:abstractNum w:abstractNumId="32" w15:restartNumberingAfterBreak="0">
    <w:nsid w:val="65105D6B"/>
    <w:multiLevelType w:val="hybridMultilevel"/>
    <w:tmpl w:val="C7FEF1A6"/>
    <w:lvl w:ilvl="0" w:tplc="FFEC93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830CC3"/>
    <w:multiLevelType w:val="hybridMultilevel"/>
    <w:tmpl w:val="9C34F728"/>
    <w:lvl w:ilvl="0" w:tplc="7F0A2256">
      <w:start w:val="1"/>
      <w:numFmt w:val="lowerLetter"/>
      <w:lvlText w:val="%1)"/>
      <w:lvlJc w:val="left"/>
      <w:pPr>
        <w:ind w:left="720" w:hanging="360"/>
      </w:pPr>
      <w:rPr>
        <w:rFonts w:ascii="Arial" w:hAnsi="Arial"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E4D606B"/>
    <w:multiLevelType w:val="hybridMultilevel"/>
    <w:tmpl w:val="49468B36"/>
    <w:lvl w:ilvl="0" w:tplc="F53C8D9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4A23E26"/>
    <w:multiLevelType w:val="hybridMultilevel"/>
    <w:tmpl w:val="F10E60C2"/>
    <w:lvl w:ilvl="0" w:tplc="78B2B82C">
      <w:start w:val="5"/>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74A6649E"/>
    <w:multiLevelType w:val="hybridMultilevel"/>
    <w:tmpl w:val="FFFFFFFF"/>
    <w:lvl w:ilvl="0" w:tplc="BF128C96">
      <w:start w:val="1"/>
      <w:numFmt w:val="bullet"/>
      <w:lvlText w:val=""/>
      <w:lvlJc w:val="left"/>
      <w:pPr>
        <w:ind w:left="720" w:hanging="360"/>
      </w:pPr>
      <w:rPr>
        <w:rFonts w:ascii="Symbol" w:hAnsi="Symbol" w:hint="default"/>
      </w:rPr>
    </w:lvl>
    <w:lvl w:ilvl="1" w:tplc="D24421B0">
      <w:start w:val="1"/>
      <w:numFmt w:val="bullet"/>
      <w:lvlText w:val="o"/>
      <w:lvlJc w:val="left"/>
      <w:pPr>
        <w:ind w:left="1440" w:hanging="360"/>
      </w:pPr>
      <w:rPr>
        <w:rFonts w:ascii="Courier New" w:hAnsi="Courier New" w:hint="default"/>
      </w:rPr>
    </w:lvl>
    <w:lvl w:ilvl="2" w:tplc="B182696C">
      <w:start w:val="1"/>
      <w:numFmt w:val="bullet"/>
      <w:lvlText w:val=""/>
      <w:lvlJc w:val="left"/>
      <w:pPr>
        <w:ind w:left="2160" w:hanging="360"/>
      </w:pPr>
      <w:rPr>
        <w:rFonts w:ascii="Wingdings" w:hAnsi="Wingdings" w:hint="default"/>
      </w:rPr>
    </w:lvl>
    <w:lvl w:ilvl="3" w:tplc="EFBEF62C">
      <w:start w:val="1"/>
      <w:numFmt w:val="bullet"/>
      <w:lvlText w:val=""/>
      <w:lvlJc w:val="left"/>
      <w:pPr>
        <w:ind w:left="2880" w:hanging="360"/>
      </w:pPr>
      <w:rPr>
        <w:rFonts w:ascii="Symbol" w:hAnsi="Symbol" w:hint="default"/>
      </w:rPr>
    </w:lvl>
    <w:lvl w:ilvl="4" w:tplc="B8B47222">
      <w:start w:val="1"/>
      <w:numFmt w:val="bullet"/>
      <w:lvlText w:val="o"/>
      <w:lvlJc w:val="left"/>
      <w:pPr>
        <w:ind w:left="3600" w:hanging="360"/>
      </w:pPr>
      <w:rPr>
        <w:rFonts w:ascii="Courier New" w:hAnsi="Courier New" w:hint="default"/>
      </w:rPr>
    </w:lvl>
    <w:lvl w:ilvl="5" w:tplc="070CB47C">
      <w:start w:val="1"/>
      <w:numFmt w:val="bullet"/>
      <w:lvlText w:val=""/>
      <w:lvlJc w:val="left"/>
      <w:pPr>
        <w:ind w:left="4320" w:hanging="360"/>
      </w:pPr>
      <w:rPr>
        <w:rFonts w:ascii="Wingdings" w:hAnsi="Wingdings" w:hint="default"/>
      </w:rPr>
    </w:lvl>
    <w:lvl w:ilvl="6" w:tplc="967CA490">
      <w:start w:val="1"/>
      <w:numFmt w:val="bullet"/>
      <w:lvlText w:val=""/>
      <w:lvlJc w:val="left"/>
      <w:pPr>
        <w:ind w:left="5040" w:hanging="360"/>
      </w:pPr>
      <w:rPr>
        <w:rFonts w:ascii="Symbol" w:hAnsi="Symbol" w:hint="default"/>
      </w:rPr>
    </w:lvl>
    <w:lvl w:ilvl="7" w:tplc="93722952">
      <w:start w:val="1"/>
      <w:numFmt w:val="bullet"/>
      <w:lvlText w:val="o"/>
      <w:lvlJc w:val="left"/>
      <w:pPr>
        <w:ind w:left="5760" w:hanging="360"/>
      </w:pPr>
      <w:rPr>
        <w:rFonts w:ascii="Courier New" w:hAnsi="Courier New" w:hint="default"/>
      </w:rPr>
    </w:lvl>
    <w:lvl w:ilvl="8" w:tplc="8BF00E00">
      <w:start w:val="1"/>
      <w:numFmt w:val="bullet"/>
      <w:lvlText w:val=""/>
      <w:lvlJc w:val="left"/>
      <w:pPr>
        <w:ind w:left="6480" w:hanging="360"/>
      </w:pPr>
      <w:rPr>
        <w:rFonts w:ascii="Wingdings" w:hAnsi="Wingdings" w:hint="default"/>
      </w:rPr>
    </w:lvl>
  </w:abstractNum>
  <w:abstractNum w:abstractNumId="37" w15:restartNumberingAfterBreak="0">
    <w:nsid w:val="775E1387"/>
    <w:multiLevelType w:val="hybridMultilevel"/>
    <w:tmpl w:val="C9BA5B5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336732636">
    <w:abstractNumId w:val="25"/>
  </w:num>
  <w:num w:numId="2" w16cid:durableId="1145850948">
    <w:abstractNumId w:val="1"/>
  </w:num>
  <w:num w:numId="3" w16cid:durableId="447970407">
    <w:abstractNumId w:val="30"/>
  </w:num>
  <w:num w:numId="4" w16cid:durableId="63458759">
    <w:abstractNumId w:val="3"/>
  </w:num>
  <w:num w:numId="5" w16cid:durableId="181671452">
    <w:abstractNumId w:val="12"/>
  </w:num>
  <w:num w:numId="6" w16cid:durableId="1443375564">
    <w:abstractNumId w:val="14"/>
  </w:num>
  <w:num w:numId="7" w16cid:durableId="1671716297">
    <w:abstractNumId w:val="7"/>
  </w:num>
  <w:num w:numId="8" w16cid:durableId="190190988">
    <w:abstractNumId w:val="24"/>
  </w:num>
  <w:num w:numId="9" w16cid:durableId="43720700">
    <w:abstractNumId w:val="27"/>
  </w:num>
  <w:num w:numId="10" w16cid:durableId="1061755941">
    <w:abstractNumId w:val="33"/>
  </w:num>
  <w:num w:numId="11" w16cid:durableId="1885407326">
    <w:abstractNumId w:val="6"/>
  </w:num>
  <w:num w:numId="12" w16cid:durableId="2115779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1618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2478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0282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05501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2345376">
    <w:abstractNumId w:val="4"/>
  </w:num>
  <w:num w:numId="18" w16cid:durableId="1240291617">
    <w:abstractNumId w:val="28"/>
  </w:num>
  <w:num w:numId="19" w16cid:durableId="1972973515">
    <w:abstractNumId w:val="21"/>
  </w:num>
  <w:num w:numId="20" w16cid:durableId="1261985038">
    <w:abstractNumId w:val="22"/>
  </w:num>
  <w:num w:numId="21" w16cid:durableId="1986202405">
    <w:abstractNumId w:val="17"/>
  </w:num>
  <w:num w:numId="22" w16cid:durableId="1572351309">
    <w:abstractNumId w:val="29"/>
  </w:num>
  <w:num w:numId="23" w16cid:durableId="780152456">
    <w:abstractNumId w:val="15"/>
  </w:num>
  <w:num w:numId="24" w16cid:durableId="1998147290">
    <w:abstractNumId w:val="2"/>
  </w:num>
  <w:num w:numId="25" w16cid:durableId="1257910409">
    <w:abstractNumId w:val="20"/>
  </w:num>
  <w:num w:numId="26" w16cid:durableId="18352250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84223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09472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82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654735">
    <w:abstractNumId w:val="10"/>
  </w:num>
  <w:num w:numId="31" w16cid:durableId="1502817647">
    <w:abstractNumId w:val="34"/>
  </w:num>
  <w:num w:numId="32" w16cid:durableId="1672565587">
    <w:abstractNumId w:val="11"/>
  </w:num>
  <w:num w:numId="33" w16cid:durableId="1068382219">
    <w:abstractNumId w:val="32"/>
  </w:num>
  <w:num w:numId="34" w16cid:durableId="443885472">
    <w:abstractNumId w:val="8"/>
  </w:num>
  <w:num w:numId="35" w16cid:durableId="82070845">
    <w:abstractNumId w:val="18"/>
  </w:num>
  <w:num w:numId="36" w16cid:durableId="1818763308">
    <w:abstractNumId w:val="36"/>
  </w:num>
  <w:num w:numId="37" w16cid:durableId="1508322724">
    <w:abstractNumId w:val="31"/>
  </w:num>
  <w:num w:numId="38" w16cid:durableId="990141169">
    <w:abstractNumId w:val="13"/>
  </w:num>
  <w:num w:numId="39" w16cid:durableId="2015915754">
    <w:abstractNumId w:val="16"/>
  </w:num>
  <w:num w:numId="40" w16cid:durableId="1358045877">
    <w:abstractNumId w:val="9"/>
  </w:num>
  <w:num w:numId="41" w16cid:durableId="923146673">
    <w:abstractNumId w:val="5"/>
  </w:num>
  <w:num w:numId="42" w16cid:durableId="802963185">
    <w:abstractNumId w:val="37"/>
  </w:num>
  <w:num w:numId="43" w16cid:durableId="1205674727">
    <w:abstractNumId w:val="35"/>
  </w:num>
  <w:num w:numId="44" w16cid:durableId="1119565561">
    <w:abstractNumId w:val="0"/>
  </w:num>
  <w:num w:numId="45" w16cid:durableId="1625961350">
    <w:abstractNumId w:val="19"/>
  </w:num>
  <w:num w:numId="46" w16cid:durableId="1561556088">
    <w:abstractNumId w:val="23"/>
  </w:num>
  <w:num w:numId="47" w16cid:durableId="81264799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SortMethod w:val="0000"/>
  <w:defaultTabStop w:val="720"/>
  <w:defaultTableStyle w:val="NZX"/>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A8C"/>
    <w:rsid w:val="000022A1"/>
    <w:rsid w:val="000022FA"/>
    <w:rsid w:val="0000372B"/>
    <w:rsid w:val="000038BB"/>
    <w:rsid w:val="00004966"/>
    <w:rsid w:val="0000612C"/>
    <w:rsid w:val="00011970"/>
    <w:rsid w:val="00011AE1"/>
    <w:rsid w:val="000120CD"/>
    <w:rsid w:val="000124A7"/>
    <w:rsid w:val="00016150"/>
    <w:rsid w:val="000162C9"/>
    <w:rsid w:val="00017FCA"/>
    <w:rsid w:val="00022D23"/>
    <w:rsid w:val="00023682"/>
    <w:rsid w:val="00023F13"/>
    <w:rsid w:val="00025892"/>
    <w:rsid w:val="00027BCD"/>
    <w:rsid w:val="00030088"/>
    <w:rsid w:val="00030693"/>
    <w:rsid w:val="00030C59"/>
    <w:rsid w:val="00031317"/>
    <w:rsid w:val="00031AC5"/>
    <w:rsid w:val="00032FD8"/>
    <w:rsid w:val="000358F7"/>
    <w:rsid w:val="00041C2B"/>
    <w:rsid w:val="00043EB2"/>
    <w:rsid w:val="000448C9"/>
    <w:rsid w:val="00044A1E"/>
    <w:rsid w:val="0004559B"/>
    <w:rsid w:val="0004591E"/>
    <w:rsid w:val="00046682"/>
    <w:rsid w:val="0004731B"/>
    <w:rsid w:val="000473ED"/>
    <w:rsid w:val="000503C6"/>
    <w:rsid w:val="00050CC6"/>
    <w:rsid w:val="00052A98"/>
    <w:rsid w:val="00052D4A"/>
    <w:rsid w:val="00053ECE"/>
    <w:rsid w:val="0005563F"/>
    <w:rsid w:val="00055C0E"/>
    <w:rsid w:val="0005792E"/>
    <w:rsid w:val="00061E14"/>
    <w:rsid w:val="000645FF"/>
    <w:rsid w:val="0006488B"/>
    <w:rsid w:val="00064BD9"/>
    <w:rsid w:val="00064FCD"/>
    <w:rsid w:val="00066A48"/>
    <w:rsid w:val="00074199"/>
    <w:rsid w:val="00075AD6"/>
    <w:rsid w:val="000777CB"/>
    <w:rsid w:val="00082F9D"/>
    <w:rsid w:val="0008470E"/>
    <w:rsid w:val="000849A2"/>
    <w:rsid w:val="000857AB"/>
    <w:rsid w:val="00087533"/>
    <w:rsid w:val="0009061E"/>
    <w:rsid w:val="000931B0"/>
    <w:rsid w:val="00093327"/>
    <w:rsid w:val="00093391"/>
    <w:rsid w:val="000937DD"/>
    <w:rsid w:val="0009607A"/>
    <w:rsid w:val="00096D2A"/>
    <w:rsid w:val="000A022E"/>
    <w:rsid w:val="000A09C0"/>
    <w:rsid w:val="000A2C9F"/>
    <w:rsid w:val="000A30CF"/>
    <w:rsid w:val="000A64FB"/>
    <w:rsid w:val="000B04C9"/>
    <w:rsid w:val="000B1571"/>
    <w:rsid w:val="000B212E"/>
    <w:rsid w:val="000B270F"/>
    <w:rsid w:val="000B2AC8"/>
    <w:rsid w:val="000B2BC0"/>
    <w:rsid w:val="000B39E4"/>
    <w:rsid w:val="000C3AE4"/>
    <w:rsid w:val="000C3EB1"/>
    <w:rsid w:val="000C44B6"/>
    <w:rsid w:val="000C4AFD"/>
    <w:rsid w:val="000C5024"/>
    <w:rsid w:val="000C70A2"/>
    <w:rsid w:val="000C756A"/>
    <w:rsid w:val="000C7E0A"/>
    <w:rsid w:val="000D09EA"/>
    <w:rsid w:val="000D1B7F"/>
    <w:rsid w:val="000D2B18"/>
    <w:rsid w:val="000D4E5B"/>
    <w:rsid w:val="000D57B5"/>
    <w:rsid w:val="000D6643"/>
    <w:rsid w:val="000D7D23"/>
    <w:rsid w:val="000E1459"/>
    <w:rsid w:val="000E20AD"/>
    <w:rsid w:val="000E4C95"/>
    <w:rsid w:val="000E67AF"/>
    <w:rsid w:val="000F3B37"/>
    <w:rsid w:val="000F5467"/>
    <w:rsid w:val="000F54C1"/>
    <w:rsid w:val="000F56B0"/>
    <w:rsid w:val="000F6023"/>
    <w:rsid w:val="000F6C59"/>
    <w:rsid w:val="000F7C86"/>
    <w:rsid w:val="00101603"/>
    <w:rsid w:val="00102E00"/>
    <w:rsid w:val="00103813"/>
    <w:rsid w:val="00105741"/>
    <w:rsid w:val="00107332"/>
    <w:rsid w:val="0011224B"/>
    <w:rsid w:val="00113F22"/>
    <w:rsid w:val="00114181"/>
    <w:rsid w:val="00116FD9"/>
    <w:rsid w:val="00120EED"/>
    <w:rsid w:val="00122855"/>
    <w:rsid w:val="00123869"/>
    <w:rsid w:val="00124312"/>
    <w:rsid w:val="00127846"/>
    <w:rsid w:val="00127B9F"/>
    <w:rsid w:val="0013246E"/>
    <w:rsid w:val="001340F4"/>
    <w:rsid w:val="00135BE8"/>
    <w:rsid w:val="001429D7"/>
    <w:rsid w:val="00144698"/>
    <w:rsid w:val="001462B4"/>
    <w:rsid w:val="00146491"/>
    <w:rsid w:val="0015034B"/>
    <w:rsid w:val="00151B35"/>
    <w:rsid w:val="00152FEB"/>
    <w:rsid w:val="00153AB5"/>
    <w:rsid w:val="00154ECC"/>
    <w:rsid w:val="001553B2"/>
    <w:rsid w:val="001567B7"/>
    <w:rsid w:val="001570D2"/>
    <w:rsid w:val="001622C6"/>
    <w:rsid w:val="001629A8"/>
    <w:rsid w:val="00162A05"/>
    <w:rsid w:val="0016462D"/>
    <w:rsid w:val="00166F7A"/>
    <w:rsid w:val="001738B6"/>
    <w:rsid w:val="00173F78"/>
    <w:rsid w:val="001775F9"/>
    <w:rsid w:val="0018733F"/>
    <w:rsid w:val="00190462"/>
    <w:rsid w:val="00192BFC"/>
    <w:rsid w:val="001937C0"/>
    <w:rsid w:val="00193FC8"/>
    <w:rsid w:val="00195E1B"/>
    <w:rsid w:val="001A19F0"/>
    <w:rsid w:val="001A1BC1"/>
    <w:rsid w:val="001A369E"/>
    <w:rsid w:val="001A3C3D"/>
    <w:rsid w:val="001A4393"/>
    <w:rsid w:val="001A6F9C"/>
    <w:rsid w:val="001A77E2"/>
    <w:rsid w:val="001B0710"/>
    <w:rsid w:val="001B1690"/>
    <w:rsid w:val="001B47ED"/>
    <w:rsid w:val="001B48D3"/>
    <w:rsid w:val="001C09A3"/>
    <w:rsid w:val="001C1EAB"/>
    <w:rsid w:val="001C2EA3"/>
    <w:rsid w:val="001C71DA"/>
    <w:rsid w:val="001C79E6"/>
    <w:rsid w:val="001D38C3"/>
    <w:rsid w:val="001D3AC6"/>
    <w:rsid w:val="001D4C0B"/>
    <w:rsid w:val="001D57B1"/>
    <w:rsid w:val="001D7E53"/>
    <w:rsid w:val="001E061C"/>
    <w:rsid w:val="001E1A21"/>
    <w:rsid w:val="001E20C5"/>
    <w:rsid w:val="001E32F0"/>
    <w:rsid w:val="001E6574"/>
    <w:rsid w:val="001E6B69"/>
    <w:rsid w:val="001E7685"/>
    <w:rsid w:val="001F3488"/>
    <w:rsid w:val="001F38E6"/>
    <w:rsid w:val="001F57E6"/>
    <w:rsid w:val="001F7271"/>
    <w:rsid w:val="00200558"/>
    <w:rsid w:val="002057E4"/>
    <w:rsid w:val="00205986"/>
    <w:rsid w:val="00205E5D"/>
    <w:rsid w:val="00206580"/>
    <w:rsid w:val="002113EA"/>
    <w:rsid w:val="002122FD"/>
    <w:rsid w:val="00214941"/>
    <w:rsid w:val="00217124"/>
    <w:rsid w:val="0022029E"/>
    <w:rsid w:val="0022086A"/>
    <w:rsid w:val="00222819"/>
    <w:rsid w:val="00225083"/>
    <w:rsid w:val="00225F07"/>
    <w:rsid w:val="00227A5A"/>
    <w:rsid w:val="002309A1"/>
    <w:rsid w:val="002338F3"/>
    <w:rsid w:val="002340AA"/>
    <w:rsid w:val="002340EF"/>
    <w:rsid w:val="00236BE2"/>
    <w:rsid w:val="00236FB5"/>
    <w:rsid w:val="00241508"/>
    <w:rsid w:val="0024237F"/>
    <w:rsid w:val="002433FF"/>
    <w:rsid w:val="002447F5"/>
    <w:rsid w:val="00244FCD"/>
    <w:rsid w:val="00245A29"/>
    <w:rsid w:val="0024672B"/>
    <w:rsid w:val="00246C7F"/>
    <w:rsid w:val="00246F64"/>
    <w:rsid w:val="00251E40"/>
    <w:rsid w:val="0025619C"/>
    <w:rsid w:val="0026588D"/>
    <w:rsid w:val="00265916"/>
    <w:rsid w:val="002665CC"/>
    <w:rsid w:val="00266F9F"/>
    <w:rsid w:val="00271749"/>
    <w:rsid w:val="002766E3"/>
    <w:rsid w:val="0028092A"/>
    <w:rsid w:val="002830CC"/>
    <w:rsid w:val="002844DE"/>
    <w:rsid w:val="002851ED"/>
    <w:rsid w:val="0029048F"/>
    <w:rsid w:val="00292EC7"/>
    <w:rsid w:val="0029306E"/>
    <w:rsid w:val="0029501E"/>
    <w:rsid w:val="00295C05"/>
    <w:rsid w:val="00296CF4"/>
    <w:rsid w:val="002A06C2"/>
    <w:rsid w:val="002A3152"/>
    <w:rsid w:val="002A4295"/>
    <w:rsid w:val="002A4A2E"/>
    <w:rsid w:val="002A552C"/>
    <w:rsid w:val="002A6BB4"/>
    <w:rsid w:val="002C06B3"/>
    <w:rsid w:val="002C1E71"/>
    <w:rsid w:val="002C267B"/>
    <w:rsid w:val="002C7116"/>
    <w:rsid w:val="002D6ECE"/>
    <w:rsid w:val="002D7854"/>
    <w:rsid w:val="002D7CA0"/>
    <w:rsid w:val="002E0C71"/>
    <w:rsid w:val="002E140F"/>
    <w:rsid w:val="002E4A0B"/>
    <w:rsid w:val="002E541B"/>
    <w:rsid w:val="002E73DD"/>
    <w:rsid w:val="002F041A"/>
    <w:rsid w:val="002F0EC7"/>
    <w:rsid w:val="002F17A9"/>
    <w:rsid w:val="002F1D49"/>
    <w:rsid w:val="002F394C"/>
    <w:rsid w:val="002F7119"/>
    <w:rsid w:val="002F7D1F"/>
    <w:rsid w:val="00300A07"/>
    <w:rsid w:val="00301617"/>
    <w:rsid w:val="00306E6C"/>
    <w:rsid w:val="00307691"/>
    <w:rsid w:val="00316F7A"/>
    <w:rsid w:val="0031776D"/>
    <w:rsid w:val="00320640"/>
    <w:rsid w:val="00325780"/>
    <w:rsid w:val="00327952"/>
    <w:rsid w:val="0033084B"/>
    <w:rsid w:val="003332F9"/>
    <w:rsid w:val="00333CF3"/>
    <w:rsid w:val="00334E8F"/>
    <w:rsid w:val="003429B2"/>
    <w:rsid w:val="00344173"/>
    <w:rsid w:val="0035124A"/>
    <w:rsid w:val="0035213C"/>
    <w:rsid w:val="00353F04"/>
    <w:rsid w:val="0035425A"/>
    <w:rsid w:val="003557DA"/>
    <w:rsid w:val="0035756E"/>
    <w:rsid w:val="00360EED"/>
    <w:rsid w:val="00361558"/>
    <w:rsid w:val="0036184A"/>
    <w:rsid w:val="00362926"/>
    <w:rsid w:val="0036465F"/>
    <w:rsid w:val="00366284"/>
    <w:rsid w:val="003666BA"/>
    <w:rsid w:val="00367403"/>
    <w:rsid w:val="00372494"/>
    <w:rsid w:val="00372D3F"/>
    <w:rsid w:val="003748EF"/>
    <w:rsid w:val="00377199"/>
    <w:rsid w:val="00380B7E"/>
    <w:rsid w:val="00380BEE"/>
    <w:rsid w:val="003812C9"/>
    <w:rsid w:val="003837C8"/>
    <w:rsid w:val="00383829"/>
    <w:rsid w:val="00385FB0"/>
    <w:rsid w:val="003860AA"/>
    <w:rsid w:val="0038728B"/>
    <w:rsid w:val="00387829"/>
    <w:rsid w:val="00396B9F"/>
    <w:rsid w:val="003A36FB"/>
    <w:rsid w:val="003A4234"/>
    <w:rsid w:val="003A4AE4"/>
    <w:rsid w:val="003A6A09"/>
    <w:rsid w:val="003B2EEC"/>
    <w:rsid w:val="003B57E1"/>
    <w:rsid w:val="003B7613"/>
    <w:rsid w:val="003B7643"/>
    <w:rsid w:val="003B7821"/>
    <w:rsid w:val="003C3103"/>
    <w:rsid w:val="003C5BBC"/>
    <w:rsid w:val="003C7365"/>
    <w:rsid w:val="003C73D0"/>
    <w:rsid w:val="003C7D3E"/>
    <w:rsid w:val="003D0240"/>
    <w:rsid w:val="003D03B5"/>
    <w:rsid w:val="003D04BB"/>
    <w:rsid w:val="003D1051"/>
    <w:rsid w:val="003D45DB"/>
    <w:rsid w:val="003D6179"/>
    <w:rsid w:val="003D736A"/>
    <w:rsid w:val="003D7E1A"/>
    <w:rsid w:val="003E16D7"/>
    <w:rsid w:val="003E29D2"/>
    <w:rsid w:val="003E2D0E"/>
    <w:rsid w:val="003E4011"/>
    <w:rsid w:val="003E666B"/>
    <w:rsid w:val="003E7106"/>
    <w:rsid w:val="003F059B"/>
    <w:rsid w:val="003F1BC3"/>
    <w:rsid w:val="003F1CBA"/>
    <w:rsid w:val="003F1E9C"/>
    <w:rsid w:val="00401600"/>
    <w:rsid w:val="00402194"/>
    <w:rsid w:val="00402AC7"/>
    <w:rsid w:val="00406A5A"/>
    <w:rsid w:val="00410BEF"/>
    <w:rsid w:val="00412A6F"/>
    <w:rsid w:val="00413945"/>
    <w:rsid w:val="00414EEB"/>
    <w:rsid w:val="00415E34"/>
    <w:rsid w:val="00417F1E"/>
    <w:rsid w:val="004201B6"/>
    <w:rsid w:val="00422922"/>
    <w:rsid w:val="00430825"/>
    <w:rsid w:val="0043083A"/>
    <w:rsid w:val="004309DA"/>
    <w:rsid w:val="00431137"/>
    <w:rsid w:val="0043169B"/>
    <w:rsid w:val="0043233F"/>
    <w:rsid w:val="004347E0"/>
    <w:rsid w:val="00435329"/>
    <w:rsid w:val="00435FE8"/>
    <w:rsid w:val="00437AA4"/>
    <w:rsid w:val="004405F9"/>
    <w:rsid w:val="0044358B"/>
    <w:rsid w:val="00443F2E"/>
    <w:rsid w:val="00454BDD"/>
    <w:rsid w:val="00455012"/>
    <w:rsid w:val="00455C2F"/>
    <w:rsid w:val="00457755"/>
    <w:rsid w:val="0046055A"/>
    <w:rsid w:val="00460F9D"/>
    <w:rsid w:val="004622CE"/>
    <w:rsid w:val="00463E71"/>
    <w:rsid w:val="00470DD6"/>
    <w:rsid w:val="004720A8"/>
    <w:rsid w:val="00472442"/>
    <w:rsid w:val="00475491"/>
    <w:rsid w:val="00480D70"/>
    <w:rsid w:val="0048181F"/>
    <w:rsid w:val="004819AE"/>
    <w:rsid w:val="004823C6"/>
    <w:rsid w:val="00486159"/>
    <w:rsid w:val="00487F2D"/>
    <w:rsid w:val="00490C4B"/>
    <w:rsid w:val="00490ECB"/>
    <w:rsid w:val="00494125"/>
    <w:rsid w:val="004943AC"/>
    <w:rsid w:val="00494C0D"/>
    <w:rsid w:val="004959D4"/>
    <w:rsid w:val="004A0BC0"/>
    <w:rsid w:val="004A29E6"/>
    <w:rsid w:val="004A45D8"/>
    <w:rsid w:val="004A5EC2"/>
    <w:rsid w:val="004B2142"/>
    <w:rsid w:val="004B22FD"/>
    <w:rsid w:val="004B2A54"/>
    <w:rsid w:val="004B42B2"/>
    <w:rsid w:val="004B5ED2"/>
    <w:rsid w:val="004C3EF8"/>
    <w:rsid w:val="004C57A6"/>
    <w:rsid w:val="004C65C1"/>
    <w:rsid w:val="004C6CC1"/>
    <w:rsid w:val="004C75C7"/>
    <w:rsid w:val="004D454A"/>
    <w:rsid w:val="004D567D"/>
    <w:rsid w:val="004D643E"/>
    <w:rsid w:val="004D77A4"/>
    <w:rsid w:val="004E4B56"/>
    <w:rsid w:val="004F245C"/>
    <w:rsid w:val="004F7C76"/>
    <w:rsid w:val="00500334"/>
    <w:rsid w:val="0050080F"/>
    <w:rsid w:val="00502DD2"/>
    <w:rsid w:val="0050328E"/>
    <w:rsid w:val="00503C27"/>
    <w:rsid w:val="0050560A"/>
    <w:rsid w:val="00512CB9"/>
    <w:rsid w:val="00514ABC"/>
    <w:rsid w:val="00517471"/>
    <w:rsid w:val="00520597"/>
    <w:rsid w:val="0052406D"/>
    <w:rsid w:val="005243DA"/>
    <w:rsid w:val="0052499D"/>
    <w:rsid w:val="00524D8B"/>
    <w:rsid w:val="005260C5"/>
    <w:rsid w:val="0052659F"/>
    <w:rsid w:val="00526DFD"/>
    <w:rsid w:val="00527377"/>
    <w:rsid w:val="00530138"/>
    <w:rsid w:val="00530D79"/>
    <w:rsid w:val="00531BE1"/>
    <w:rsid w:val="0053308D"/>
    <w:rsid w:val="00536E27"/>
    <w:rsid w:val="00541A8C"/>
    <w:rsid w:val="00542E9F"/>
    <w:rsid w:val="00543B11"/>
    <w:rsid w:val="00544661"/>
    <w:rsid w:val="00544E0F"/>
    <w:rsid w:val="00545F12"/>
    <w:rsid w:val="00547706"/>
    <w:rsid w:val="0054797D"/>
    <w:rsid w:val="00550B7E"/>
    <w:rsid w:val="00552135"/>
    <w:rsid w:val="005523A5"/>
    <w:rsid w:val="00552D5D"/>
    <w:rsid w:val="00554011"/>
    <w:rsid w:val="005569F9"/>
    <w:rsid w:val="00556D1F"/>
    <w:rsid w:val="00557635"/>
    <w:rsid w:val="00560F79"/>
    <w:rsid w:val="0056141B"/>
    <w:rsid w:val="00561D32"/>
    <w:rsid w:val="00562583"/>
    <w:rsid w:val="00565510"/>
    <w:rsid w:val="00565759"/>
    <w:rsid w:val="005663EC"/>
    <w:rsid w:val="0056784D"/>
    <w:rsid w:val="00567F3E"/>
    <w:rsid w:val="00581AB7"/>
    <w:rsid w:val="00586276"/>
    <w:rsid w:val="005873A1"/>
    <w:rsid w:val="0058790B"/>
    <w:rsid w:val="00593474"/>
    <w:rsid w:val="005952BD"/>
    <w:rsid w:val="005A2894"/>
    <w:rsid w:val="005A5BF1"/>
    <w:rsid w:val="005A7B27"/>
    <w:rsid w:val="005B1309"/>
    <w:rsid w:val="005B18E8"/>
    <w:rsid w:val="005B4468"/>
    <w:rsid w:val="005B45E4"/>
    <w:rsid w:val="005B6C42"/>
    <w:rsid w:val="005B70BF"/>
    <w:rsid w:val="005B7B0A"/>
    <w:rsid w:val="005B7B8C"/>
    <w:rsid w:val="005C290D"/>
    <w:rsid w:val="005C294E"/>
    <w:rsid w:val="005C2B7B"/>
    <w:rsid w:val="005D184D"/>
    <w:rsid w:val="005D19EA"/>
    <w:rsid w:val="005D2EFE"/>
    <w:rsid w:val="005D3640"/>
    <w:rsid w:val="005D449C"/>
    <w:rsid w:val="005D461F"/>
    <w:rsid w:val="005D6F1D"/>
    <w:rsid w:val="005D7FC8"/>
    <w:rsid w:val="005E115B"/>
    <w:rsid w:val="005E213E"/>
    <w:rsid w:val="005E39F6"/>
    <w:rsid w:val="005E3F24"/>
    <w:rsid w:val="005E5A8D"/>
    <w:rsid w:val="005E60DB"/>
    <w:rsid w:val="005E6558"/>
    <w:rsid w:val="005F16D5"/>
    <w:rsid w:val="005F1A3B"/>
    <w:rsid w:val="005F3DC5"/>
    <w:rsid w:val="005F498F"/>
    <w:rsid w:val="005F580E"/>
    <w:rsid w:val="005F7EB0"/>
    <w:rsid w:val="006015A0"/>
    <w:rsid w:val="00601A68"/>
    <w:rsid w:val="006040FA"/>
    <w:rsid w:val="00606B85"/>
    <w:rsid w:val="00607BEF"/>
    <w:rsid w:val="00607DDA"/>
    <w:rsid w:val="00610E75"/>
    <w:rsid w:val="0061150C"/>
    <w:rsid w:val="006116B1"/>
    <w:rsid w:val="00612321"/>
    <w:rsid w:val="006127E9"/>
    <w:rsid w:val="00616B21"/>
    <w:rsid w:val="00616F90"/>
    <w:rsid w:val="00617413"/>
    <w:rsid w:val="006214BF"/>
    <w:rsid w:val="00624E77"/>
    <w:rsid w:val="006272B2"/>
    <w:rsid w:val="00630350"/>
    <w:rsid w:val="00631D92"/>
    <w:rsid w:val="0064149C"/>
    <w:rsid w:val="006437AB"/>
    <w:rsid w:val="00643F38"/>
    <w:rsid w:val="00643F8D"/>
    <w:rsid w:val="00644553"/>
    <w:rsid w:val="006445A9"/>
    <w:rsid w:val="00645049"/>
    <w:rsid w:val="00651639"/>
    <w:rsid w:val="00651B1E"/>
    <w:rsid w:val="00651F3F"/>
    <w:rsid w:val="006520AE"/>
    <w:rsid w:val="00653849"/>
    <w:rsid w:val="00653A78"/>
    <w:rsid w:val="00653D1F"/>
    <w:rsid w:val="00654470"/>
    <w:rsid w:val="00654FD5"/>
    <w:rsid w:val="00655E69"/>
    <w:rsid w:val="006563AC"/>
    <w:rsid w:val="00656DA5"/>
    <w:rsid w:val="00660305"/>
    <w:rsid w:val="00660CB5"/>
    <w:rsid w:val="006614BD"/>
    <w:rsid w:val="00661FF0"/>
    <w:rsid w:val="00662164"/>
    <w:rsid w:val="0066277B"/>
    <w:rsid w:val="0066372C"/>
    <w:rsid w:val="0066382C"/>
    <w:rsid w:val="00665116"/>
    <w:rsid w:val="00666CD9"/>
    <w:rsid w:val="006672A1"/>
    <w:rsid w:val="006746A3"/>
    <w:rsid w:val="00675D7B"/>
    <w:rsid w:val="00680097"/>
    <w:rsid w:val="00683795"/>
    <w:rsid w:val="00683BB5"/>
    <w:rsid w:val="006854AF"/>
    <w:rsid w:val="00690BB7"/>
    <w:rsid w:val="00691300"/>
    <w:rsid w:val="00691B41"/>
    <w:rsid w:val="006952FB"/>
    <w:rsid w:val="00696666"/>
    <w:rsid w:val="006A1086"/>
    <w:rsid w:val="006A1555"/>
    <w:rsid w:val="006A163A"/>
    <w:rsid w:val="006A20D3"/>
    <w:rsid w:val="006A43A4"/>
    <w:rsid w:val="006A7242"/>
    <w:rsid w:val="006A76F7"/>
    <w:rsid w:val="006B02BD"/>
    <w:rsid w:val="006B199A"/>
    <w:rsid w:val="006B332B"/>
    <w:rsid w:val="006B6010"/>
    <w:rsid w:val="006B6D4A"/>
    <w:rsid w:val="006C166A"/>
    <w:rsid w:val="006C32F3"/>
    <w:rsid w:val="006C4A8E"/>
    <w:rsid w:val="006C5791"/>
    <w:rsid w:val="006C7C4D"/>
    <w:rsid w:val="006D1697"/>
    <w:rsid w:val="006D52FC"/>
    <w:rsid w:val="006E24D2"/>
    <w:rsid w:val="006E3B2D"/>
    <w:rsid w:val="006E4D7C"/>
    <w:rsid w:val="006E4E10"/>
    <w:rsid w:val="006E61B8"/>
    <w:rsid w:val="006E6344"/>
    <w:rsid w:val="006E69C9"/>
    <w:rsid w:val="006F35DB"/>
    <w:rsid w:val="006F4F2C"/>
    <w:rsid w:val="00700E45"/>
    <w:rsid w:val="00703BF0"/>
    <w:rsid w:val="00704ED9"/>
    <w:rsid w:val="007056EE"/>
    <w:rsid w:val="007069E1"/>
    <w:rsid w:val="00706AC5"/>
    <w:rsid w:val="00710000"/>
    <w:rsid w:val="007130D0"/>
    <w:rsid w:val="007138DE"/>
    <w:rsid w:val="00717FA2"/>
    <w:rsid w:val="00717FD6"/>
    <w:rsid w:val="00721D2D"/>
    <w:rsid w:val="00722DFE"/>
    <w:rsid w:val="007255E9"/>
    <w:rsid w:val="0072629A"/>
    <w:rsid w:val="00733E8C"/>
    <w:rsid w:val="0073679A"/>
    <w:rsid w:val="00736DAC"/>
    <w:rsid w:val="00737933"/>
    <w:rsid w:val="007411DE"/>
    <w:rsid w:val="007426F3"/>
    <w:rsid w:val="00743690"/>
    <w:rsid w:val="00743BDE"/>
    <w:rsid w:val="0074780E"/>
    <w:rsid w:val="00747EDF"/>
    <w:rsid w:val="00752185"/>
    <w:rsid w:val="00753245"/>
    <w:rsid w:val="0076025E"/>
    <w:rsid w:val="00761CF6"/>
    <w:rsid w:val="00762027"/>
    <w:rsid w:val="00762D9F"/>
    <w:rsid w:val="00763AB0"/>
    <w:rsid w:val="00767C97"/>
    <w:rsid w:val="0077143D"/>
    <w:rsid w:val="0077385E"/>
    <w:rsid w:val="0077652C"/>
    <w:rsid w:val="0078158D"/>
    <w:rsid w:val="00781FF2"/>
    <w:rsid w:val="0078207A"/>
    <w:rsid w:val="00787237"/>
    <w:rsid w:val="00787DC4"/>
    <w:rsid w:val="007930E8"/>
    <w:rsid w:val="0079577D"/>
    <w:rsid w:val="007960CF"/>
    <w:rsid w:val="007976C6"/>
    <w:rsid w:val="007A16FF"/>
    <w:rsid w:val="007A17FC"/>
    <w:rsid w:val="007A25E9"/>
    <w:rsid w:val="007A2C65"/>
    <w:rsid w:val="007A32D8"/>
    <w:rsid w:val="007A3B93"/>
    <w:rsid w:val="007A42D9"/>
    <w:rsid w:val="007A430A"/>
    <w:rsid w:val="007A6618"/>
    <w:rsid w:val="007A7EB9"/>
    <w:rsid w:val="007B022B"/>
    <w:rsid w:val="007B63C8"/>
    <w:rsid w:val="007C0D71"/>
    <w:rsid w:val="007C1DCC"/>
    <w:rsid w:val="007C2153"/>
    <w:rsid w:val="007C21F2"/>
    <w:rsid w:val="007C325C"/>
    <w:rsid w:val="007C33F5"/>
    <w:rsid w:val="007C4F5B"/>
    <w:rsid w:val="007D3B70"/>
    <w:rsid w:val="007D3DC6"/>
    <w:rsid w:val="007D62C3"/>
    <w:rsid w:val="007D713D"/>
    <w:rsid w:val="007E190C"/>
    <w:rsid w:val="007E2EF0"/>
    <w:rsid w:val="007E4621"/>
    <w:rsid w:val="007E58E5"/>
    <w:rsid w:val="007F0FDF"/>
    <w:rsid w:val="007F1E09"/>
    <w:rsid w:val="007F23EE"/>
    <w:rsid w:val="007F5ADE"/>
    <w:rsid w:val="007F7CFE"/>
    <w:rsid w:val="00805089"/>
    <w:rsid w:val="00807743"/>
    <w:rsid w:val="0081156A"/>
    <w:rsid w:val="00814CE6"/>
    <w:rsid w:val="008218F4"/>
    <w:rsid w:val="00823600"/>
    <w:rsid w:val="00825C14"/>
    <w:rsid w:val="0082643F"/>
    <w:rsid w:val="008271D9"/>
    <w:rsid w:val="0082739C"/>
    <w:rsid w:val="00827467"/>
    <w:rsid w:val="00830210"/>
    <w:rsid w:val="00831433"/>
    <w:rsid w:val="008319C9"/>
    <w:rsid w:val="008363B6"/>
    <w:rsid w:val="00836DC0"/>
    <w:rsid w:val="00842556"/>
    <w:rsid w:val="00844DF1"/>
    <w:rsid w:val="00845526"/>
    <w:rsid w:val="00845BD7"/>
    <w:rsid w:val="00845C97"/>
    <w:rsid w:val="00846020"/>
    <w:rsid w:val="00846E08"/>
    <w:rsid w:val="00846FD9"/>
    <w:rsid w:val="00852561"/>
    <w:rsid w:val="00854DD7"/>
    <w:rsid w:val="008551AD"/>
    <w:rsid w:val="00856B88"/>
    <w:rsid w:val="00857A39"/>
    <w:rsid w:val="00857EC1"/>
    <w:rsid w:val="00861CCA"/>
    <w:rsid w:val="00865B54"/>
    <w:rsid w:val="00866FB2"/>
    <w:rsid w:val="008676BD"/>
    <w:rsid w:val="00867E77"/>
    <w:rsid w:val="0087018E"/>
    <w:rsid w:val="00870332"/>
    <w:rsid w:val="00873578"/>
    <w:rsid w:val="00873702"/>
    <w:rsid w:val="00875C43"/>
    <w:rsid w:val="00880719"/>
    <w:rsid w:val="00882030"/>
    <w:rsid w:val="0088445B"/>
    <w:rsid w:val="00885D5E"/>
    <w:rsid w:val="00890ECC"/>
    <w:rsid w:val="00890EDB"/>
    <w:rsid w:val="00892082"/>
    <w:rsid w:val="0089234B"/>
    <w:rsid w:val="00892904"/>
    <w:rsid w:val="00892A23"/>
    <w:rsid w:val="008953C8"/>
    <w:rsid w:val="00895A4F"/>
    <w:rsid w:val="00897B7F"/>
    <w:rsid w:val="008A01FD"/>
    <w:rsid w:val="008A1C05"/>
    <w:rsid w:val="008A668E"/>
    <w:rsid w:val="008A7575"/>
    <w:rsid w:val="008B0888"/>
    <w:rsid w:val="008B5C13"/>
    <w:rsid w:val="008C0B5D"/>
    <w:rsid w:val="008C2DAA"/>
    <w:rsid w:val="008C5BDD"/>
    <w:rsid w:val="008D1FDC"/>
    <w:rsid w:val="008D2ADF"/>
    <w:rsid w:val="008D2BA8"/>
    <w:rsid w:val="008D55E0"/>
    <w:rsid w:val="008E0658"/>
    <w:rsid w:val="008E303A"/>
    <w:rsid w:val="008E5E84"/>
    <w:rsid w:val="008E69A6"/>
    <w:rsid w:val="008E7BCD"/>
    <w:rsid w:val="008F150D"/>
    <w:rsid w:val="008F1B97"/>
    <w:rsid w:val="008F244C"/>
    <w:rsid w:val="008F2A2A"/>
    <w:rsid w:val="008F5D4A"/>
    <w:rsid w:val="008F7216"/>
    <w:rsid w:val="0090018E"/>
    <w:rsid w:val="0090231E"/>
    <w:rsid w:val="00903902"/>
    <w:rsid w:val="00910F3E"/>
    <w:rsid w:val="00917F4D"/>
    <w:rsid w:val="00920005"/>
    <w:rsid w:val="00921429"/>
    <w:rsid w:val="00921FF9"/>
    <w:rsid w:val="00922315"/>
    <w:rsid w:val="009255A6"/>
    <w:rsid w:val="009305BA"/>
    <w:rsid w:val="00932B52"/>
    <w:rsid w:val="009349C8"/>
    <w:rsid w:val="00934B56"/>
    <w:rsid w:val="00936C0F"/>
    <w:rsid w:val="00937CE5"/>
    <w:rsid w:val="00943793"/>
    <w:rsid w:val="00946F39"/>
    <w:rsid w:val="00951BFA"/>
    <w:rsid w:val="009554CD"/>
    <w:rsid w:val="009605E7"/>
    <w:rsid w:val="00963561"/>
    <w:rsid w:val="00965288"/>
    <w:rsid w:val="00965C44"/>
    <w:rsid w:val="009677D0"/>
    <w:rsid w:val="00971157"/>
    <w:rsid w:val="009724B9"/>
    <w:rsid w:val="00973F4D"/>
    <w:rsid w:val="009740DD"/>
    <w:rsid w:val="00974A9F"/>
    <w:rsid w:val="009762F6"/>
    <w:rsid w:val="009763D3"/>
    <w:rsid w:val="00980088"/>
    <w:rsid w:val="00980711"/>
    <w:rsid w:val="009807AA"/>
    <w:rsid w:val="0098157D"/>
    <w:rsid w:val="009835FF"/>
    <w:rsid w:val="0098373A"/>
    <w:rsid w:val="00983E03"/>
    <w:rsid w:val="0098590F"/>
    <w:rsid w:val="00985B6B"/>
    <w:rsid w:val="00987D21"/>
    <w:rsid w:val="0099441B"/>
    <w:rsid w:val="00994EE7"/>
    <w:rsid w:val="00996562"/>
    <w:rsid w:val="00996E64"/>
    <w:rsid w:val="00997580"/>
    <w:rsid w:val="009979CE"/>
    <w:rsid w:val="009A079F"/>
    <w:rsid w:val="009A26FD"/>
    <w:rsid w:val="009A2997"/>
    <w:rsid w:val="009A53E3"/>
    <w:rsid w:val="009B1A25"/>
    <w:rsid w:val="009B42C2"/>
    <w:rsid w:val="009B4B48"/>
    <w:rsid w:val="009B60EB"/>
    <w:rsid w:val="009B6494"/>
    <w:rsid w:val="009B6975"/>
    <w:rsid w:val="009B72C0"/>
    <w:rsid w:val="009B7C57"/>
    <w:rsid w:val="009B7E85"/>
    <w:rsid w:val="009C2051"/>
    <w:rsid w:val="009C40EB"/>
    <w:rsid w:val="009C6C96"/>
    <w:rsid w:val="009D12A8"/>
    <w:rsid w:val="009D2633"/>
    <w:rsid w:val="009D2A15"/>
    <w:rsid w:val="009D7A81"/>
    <w:rsid w:val="009E27AB"/>
    <w:rsid w:val="009E2AAF"/>
    <w:rsid w:val="009E2B76"/>
    <w:rsid w:val="009E3C78"/>
    <w:rsid w:val="009E5FB4"/>
    <w:rsid w:val="009F0232"/>
    <w:rsid w:val="009F23FC"/>
    <w:rsid w:val="009F3F84"/>
    <w:rsid w:val="009F7145"/>
    <w:rsid w:val="00A0033A"/>
    <w:rsid w:val="00A00A36"/>
    <w:rsid w:val="00A03627"/>
    <w:rsid w:val="00A03954"/>
    <w:rsid w:val="00A04493"/>
    <w:rsid w:val="00A05F63"/>
    <w:rsid w:val="00A078F8"/>
    <w:rsid w:val="00A10907"/>
    <w:rsid w:val="00A113E0"/>
    <w:rsid w:val="00A123CA"/>
    <w:rsid w:val="00A15883"/>
    <w:rsid w:val="00A21A65"/>
    <w:rsid w:val="00A23C8B"/>
    <w:rsid w:val="00A242CB"/>
    <w:rsid w:val="00A31781"/>
    <w:rsid w:val="00A321D6"/>
    <w:rsid w:val="00A35975"/>
    <w:rsid w:val="00A35B2E"/>
    <w:rsid w:val="00A41E01"/>
    <w:rsid w:val="00A41EF3"/>
    <w:rsid w:val="00A4289E"/>
    <w:rsid w:val="00A42B6A"/>
    <w:rsid w:val="00A44DE2"/>
    <w:rsid w:val="00A62F01"/>
    <w:rsid w:val="00A65525"/>
    <w:rsid w:val="00A7303B"/>
    <w:rsid w:val="00A80451"/>
    <w:rsid w:val="00A809AE"/>
    <w:rsid w:val="00A81859"/>
    <w:rsid w:val="00A821A2"/>
    <w:rsid w:val="00A83F98"/>
    <w:rsid w:val="00A8457F"/>
    <w:rsid w:val="00A84B39"/>
    <w:rsid w:val="00A8510F"/>
    <w:rsid w:val="00A85C3E"/>
    <w:rsid w:val="00A87023"/>
    <w:rsid w:val="00A8713C"/>
    <w:rsid w:val="00A91E30"/>
    <w:rsid w:val="00A93347"/>
    <w:rsid w:val="00A952B6"/>
    <w:rsid w:val="00AA01F8"/>
    <w:rsid w:val="00AA02AF"/>
    <w:rsid w:val="00AA1400"/>
    <w:rsid w:val="00AA308A"/>
    <w:rsid w:val="00AA59CE"/>
    <w:rsid w:val="00AA6854"/>
    <w:rsid w:val="00AA6AD2"/>
    <w:rsid w:val="00AA79C9"/>
    <w:rsid w:val="00AB1599"/>
    <w:rsid w:val="00AB334C"/>
    <w:rsid w:val="00AB5992"/>
    <w:rsid w:val="00AB6DE9"/>
    <w:rsid w:val="00AB6F1D"/>
    <w:rsid w:val="00AB7B74"/>
    <w:rsid w:val="00AC0965"/>
    <w:rsid w:val="00AC1BF4"/>
    <w:rsid w:val="00AC4A09"/>
    <w:rsid w:val="00AC50D2"/>
    <w:rsid w:val="00AC5A5B"/>
    <w:rsid w:val="00AC5F64"/>
    <w:rsid w:val="00AC7004"/>
    <w:rsid w:val="00AD1100"/>
    <w:rsid w:val="00AD28B9"/>
    <w:rsid w:val="00AD5FF4"/>
    <w:rsid w:val="00AE0D82"/>
    <w:rsid w:val="00AE237D"/>
    <w:rsid w:val="00AE3D8C"/>
    <w:rsid w:val="00AE65F2"/>
    <w:rsid w:val="00AE74D0"/>
    <w:rsid w:val="00AF1FA9"/>
    <w:rsid w:val="00AF4079"/>
    <w:rsid w:val="00AF450A"/>
    <w:rsid w:val="00AF5826"/>
    <w:rsid w:val="00AF63E6"/>
    <w:rsid w:val="00B0022B"/>
    <w:rsid w:val="00B0392F"/>
    <w:rsid w:val="00B04E25"/>
    <w:rsid w:val="00B07782"/>
    <w:rsid w:val="00B10148"/>
    <w:rsid w:val="00B10837"/>
    <w:rsid w:val="00B10C6C"/>
    <w:rsid w:val="00B14585"/>
    <w:rsid w:val="00B15441"/>
    <w:rsid w:val="00B16EBB"/>
    <w:rsid w:val="00B20482"/>
    <w:rsid w:val="00B24814"/>
    <w:rsid w:val="00B255A8"/>
    <w:rsid w:val="00B279D1"/>
    <w:rsid w:val="00B3033F"/>
    <w:rsid w:val="00B317CB"/>
    <w:rsid w:val="00B33B3B"/>
    <w:rsid w:val="00B34DB6"/>
    <w:rsid w:val="00B362B5"/>
    <w:rsid w:val="00B404DF"/>
    <w:rsid w:val="00B42B91"/>
    <w:rsid w:val="00B43A0A"/>
    <w:rsid w:val="00B44201"/>
    <w:rsid w:val="00B442EF"/>
    <w:rsid w:val="00B46E15"/>
    <w:rsid w:val="00B51242"/>
    <w:rsid w:val="00B535D9"/>
    <w:rsid w:val="00B5388B"/>
    <w:rsid w:val="00B538D0"/>
    <w:rsid w:val="00B57A46"/>
    <w:rsid w:val="00B57B1C"/>
    <w:rsid w:val="00B618AB"/>
    <w:rsid w:val="00B6398D"/>
    <w:rsid w:val="00B65915"/>
    <w:rsid w:val="00B6739E"/>
    <w:rsid w:val="00B70580"/>
    <w:rsid w:val="00B70963"/>
    <w:rsid w:val="00B71D52"/>
    <w:rsid w:val="00B7459B"/>
    <w:rsid w:val="00B74809"/>
    <w:rsid w:val="00B75B1C"/>
    <w:rsid w:val="00B8173D"/>
    <w:rsid w:val="00B83C98"/>
    <w:rsid w:val="00B90E0D"/>
    <w:rsid w:val="00B9175A"/>
    <w:rsid w:val="00B92414"/>
    <w:rsid w:val="00B9419E"/>
    <w:rsid w:val="00B955A5"/>
    <w:rsid w:val="00BA5F7C"/>
    <w:rsid w:val="00BA762F"/>
    <w:rsid w:val="00BB41F0"/>
    <w:rsid w:val="00BB4B9D"/>
    <w:rsid w:val="00BB4F6C"/>
    <w:rsid w:val="00BB7ACC"/>
    <w:rsid w:val="00BC16DC"/>
    <w:rsid w:val="00BC3D5C"/>
    <w:rsid w:val="00BC455A"/>
    <w:rsid w:val="00BC51BC"/>
    <w:rsid w:val="00BC5C70"/>
    <w:rsid w:val="00BC655E"/>
    <w:rsid w:val="00BC77D7"/>
    <w:rsid w:val="00BD3BB2"/>
    <w:rsid w:val="00BD5F21"/>
    <w:rsid w:val="00BE1118"/>
    <w:rsid w:val="00BE13D4"/>
    <w:rsid w:val="00BE1E07"/>
    <w:rsid w:val="00BE536F"/>
    <w:rsid w:val="00BF6710"/>
    <w:rsid w:val="00BF7A45"/>
    <w:rsid w:val="00C00162"/>
    <w:rsid w:val="00C02A36"/>
    <w:rsid w:val="00C035D2"/>
    <w:rsid w:val="00C06428"/>
    <w:rsid w:val="00C065B3"/>
    <w:rsid w:val="00C07032"/>
    <w:rsid w:val="00C07211"/>
    <w:rsid w:val="00C07C06"/>
    <w:rsid w:val="00C11839"/>
    <w:rsid w:val="00C14402"/>
    <w:rsid w:val="00C1670A"/>
    <w:rsid w:val="00C20824"/>
    <w:rsid w:val="00C22509"/>
    <w:rsid w:val="00C2489F"/>
    <w:rsid w:val="00C255FB"/>
    <w:rsid w:val="00C27879"/>
    <w:rsid w:val="00C341AD"/>
    <w:rsid w:val="00C34974"/>
    <w:rsid w:val="00C35CE4"/>
    <w:rsid w:val="00C40B75"/>
    <w:rsid w:val="00C41B38"/>
    <w:rsid w:val="00C442DC"/>
    <w:rsid w:val="00C46056"/>
    <w:rsid w:val="00C47515"/>
    <w:rsid w:val="00C500A8"/>
    <w:rsid w:val="00C5073D"/>
    <w:rsid w:val="00C56515"/>
    <w:rsid w:val="00C57BDC"/>
    <w:rsid w:val="00C60173"/>
    <w:rsid w:val="00C618E0"/>
    <w:rsid w:val="00C62A5C"/>
    <w:rsid w:val="00C64A23"/>
    <w:rsid w:val="00C7341B"/>
    <w:rsid w:val="00C7646A"/>
    <w:rsid w:val="00C76EA0"/>
    <w:rsid w:val="00C8107D"/>
    <w:rsid w:val="00C837E4"/>
    <w:rsid w:val="00C839C7"/>
    <w:rsid w:val="00C84050"/>
    <w:rsid w:val="00C84122"/>
    <w:rsid w:val="00C8628A"/>
    <w:rsid w:val="00C900D3"/>
    <w:rsid w:val="00C903F8"/>
    <w:rsid w:val="00C90965"/>
    <w:rsid w:val="00C91B94"/>
    <w:rsid w:val="00C92E36"/>
    <w:rsid w:val="00C967EF"/>
    <w:rsid w:val="00C9703B"/>
    <w:rsid w:val="00CA10C9"/>
    <w:rsid w:val="00CA165C"/>
    <w:rsid w:val="00CA3176"/>
    <w:rsid w:val="00CA56E4"/>
    <w:rsid w:val="00CB04B2"/>
    <w:rsid w:val="00CB24E1"/>
    <w:rsid w:val="00CB450B"/>
    <w:rsid w:val="00CB524A"/>
    <w:rsid w:val="00CB5F88"/>
    <w:rsid w:val="00CC39FF"/>
    <w:rsid w:val="00CC4C6E"/>
    <w:rsid w:val="00CC5692"/>
    <w:rsid w:val="00CC7BB4"/>
    <w:rsid w:val="00CD21F9"/>
    <w:rsid w:val="00CD710D"/>
    <w:rsid w:val="00CD7C99"/>
    <w:rsid w:val="00CE0812"/>
    <w:rsid w:val="00CE1F37"/>
    <w:rsid w:val="00CF029A"/>
    <w:rsid w:val="00CF0555"/>
    <w:rsid w:val="00CF2613"/>
    <w:rsid w:val="00CF3A97"/>
    <w:rsid w:val="00CF51C9"/>
    <w:rsid w:val="00D02D4A"/>
    <w:rsid w:val="00D03D0E"/>
    <w:rsid w:val="00D0564E"/>
    <w:rsid w:val="00D069C0"/>
    <w:rsid w:val="00D06E2E"/>
    <w:rsid w:val="00D11390"/>
    <w:rsid w:val="00D11477"/>
    <w:rsid w:val="00D1223A"/>
    <w:rsid w:val="00D12DF6"/>
    <w:rsid w:val="00D166DE"/>
    <w:rsid w:val="00D202F4"/>
    <w:rsid w:val="00D22C85"/>
    <w:rsid w:val="00D22EE3"/>
    <w:rsid w:val="00D23242"/>
    <w:rsid w:val="00D2356D"/>
    <w:rsid w:val="00D2650A"/>
    <w:rsid w:val="00D26A63"/>
    <w:rsid w:val="00D26CE7"/>
    <w:rsid w:val="00D30297"/>
    <w:rsid w:val="00D3051A"/>
    <w:rsid w:val="00D312B8"/>
    <w:rsid w:val="00D326A9"/>
    <w:rsid w:val="00D32AE3"/>
    <w:rsid w:val="00D33D9D"/>
    <w:rsid w:val="00D34C2A"/>
    <w:rsid w:val="00D36DF6"/>
    <w:rsid w:val="00D377C9"/>
    <w:rsid w:val="00D41463"/>
    <w:rsid w:val="00D416CC"/>
    <w:rsid w:val="00D4204C"/>
    <w:rsid w:val="00D51F31"/>
    <w:rsid w:val="00D52C88"/>
    <w:rsid w:val="00D62015"/>
    <w:rsid w:val="00D6311C"/>
    <w:rsid w:val="00D634AF"/>
    <w:rsid w:val="00D63B89"/>
    <w:rsid w:val="00D63CFC"/>
    <w:rsid w:val="00D64FE3"/>
    <w:rsid w:val="00D70755"/>
    <w:rsid w:val="00D70A46"/>
    <w:rsid w:val="00D71F0A"/>
    <w:rsid w:val="00D72030"/>
    <w:rsid w:val="00D73AAA"/>
    <w:rsid w:val="00D74029"/>
    <w:rsid w:val="00D802CA"/>
    <w:rsid w:val="00D80A4C"/>
    <w:rsid w:val="00D81465"/>
    <w:rsid w:val="00D83875"/>
    <w:rsid w:val="00D8510E"/>
    <w:rsid w:val="00D857C2"/>
    <w:rsid w:val="00D87591"/>
    <w:rsid w:val="00D87DA2"/>
    <w:rsid w:val="00D90AD3"/>
    <w:rsid w:val="00D91A92"/>
    <w:rsid w:val="00D92E52"/>
    <w:rsid w:val="00D93352"/>
    <w:rsid w:val="00D95AB7"/>
    <w:rsid w:val="00D962C2"/>
    <w:rsid w:val="00D979B7"/>
    <w:rsid w:val="00DA5579"/>
    <w:rsid w:val="00DA6001"/>
    <w:rsid w:val="00DA610D"/>
    <w:rsid w:val="00DA7481"/>
    <w:rsid w:val="00DB14C8"/>
    <w:rsid w:val="00DB1656"/>
    <w:rsid w:val="00DB2CE6"/>
    <w:rsid w:val="00DB3112"/>
    <w:rsid w:val="00DB40AF"/>
    <w:rsid w:val="00DC46DE"/>
    <w:rsid w:val="00DC6893"/>
    <w:rsid w:val="00DD03EE"/>
    <w:rsid w:val="00DD0AF8"/>
    <w:rsid w:val="00DD0B2F"/>
    <w:rsid w:val="00DD25BB"/>
    <w:rsid w:val="00DD2980"/>
    <w:rsid w:val="00DD6714"/>
    <w:rsid w:val="00DD75A7"/>
    <w:rsid w:val="00DD7987"/>
    <w:rsid w:val="00DE1C60"/>
    <w:rsid w:val="00DE2D88"/>
    <w:rsid w:val="00DE5444"/>
    <w:rsid w:val="00DE7FBC"/>
    <w:rsid w:val="00DF0F67"/>
    <w:rsid w:val="00DF4064"/>
    <w:rsid w:val="00DF4EFA"/>
    <w:rsid w:val="00DF6E1A"/>
    <w:rsid w:val="00E014BF"/>
    <w:rsid w:val="00E03915"/>
    <w:rsid w:val="00E060C1"/>
    <w:rsid w:val="00E06101"/>
    <w:rsid w:val="00E12551"/>
    <w:rsid w:val="00E131C5"/>
    <w:rsid w:val="00E13B11"/>
    <w:rsid w:val="00E16CB8"/>
    <w:rsid w:val="00E20FC2"/>
    <w:rsid w:val="00E2129C"/>
    <w:rsid w:val="00E25DAE"/>
    <w:rsid w:val="00E26590"/>
    <w:rsid w:val="00E33625"/>
    <w:rsid w:val="00E34B59"/>
    <w:rsid w:val="00E36564"/>
    <w:rsid w:val="00E37876"/>
    <w:rsid w:val="00E37D33"/>
    <w:rsid w:val="00E40646"/>
    <w:rsid w:val="00E406B5"/>
    <w:rsid w:val="00E42597"/>
    <w:rsid w:val="00E44D1D"/>
    <w:rsid w:val="00E4592A"/>
    <w:rsid w:val="00E45A36"/>
    <w:rsid w:val="00E460DE"/>
    <w:rsid w:val="00E46A2E"/>
    <w:rsid w:val="00E50AC9"/>
    <w:rsid w:val="00E517D6"/>
    <w:rsid w:val="00E51B6B"/>
    <w:rsid w:val="00E52F78"/>
    <w:rsid w:val="00E54AC5"/>
    <w:rsid w:val="00E60A2F"/>
    <w:rsid w:val="00E626A3"/>
    <w:rsid w:val="00E6290C"/>
    <w:rsid w:val="00E62EBF"/>
    <w:rsid w:val="00E63FBC"/>
    <w:rsid w:val="00E6561C"/>
    <w:rsid w:val="00E66E2D"/>
    <w:rsid w:val="00E673C6"/>
    <w:rsid w:val="00E71A01"/>
    <w:rsid w:val="00E73185"/>
    <w:rsid w:val="00E7474A"/>
    <w:rsid w:val="00E761D3"/>
    <w:rsid w:val="00E76EF4"/>
    <w:rsid w:val="00E76F78"/>
    <w:rsid w:val="00E81E42"/>
    <w:rsid w:val="00E84197"/>
    <w:rsid w:val="00E84E43"/>
    <w:rsid w:val="00E90476"/>
    <w:rsid w:val="00E91901"/>
    <w:rsid w:val="00E92063"/>
    <w:rsid w:val="00E94B33"/>
    <w:rsid w:val="00EA0D62"/>
    <w:rsid w:val="00EA3333"/>
    <w:rsid w:val="00EA5B4D"/>
    <w:rsid w:val="00EA6F8B"/>
    <w:rsid w:val="00EA7C98"/>
    <w:rsid w:val="00EB117F"/>
    <w:rsid w:val="00EB20DC"/>
    <w:rsid w:val="00EC55C9"/>
    <w:rsid w:val="00EC6416"/>
    <w:rsid w:val="00EC7BEF"/>
    <w:rsid w:val="00ED0C93"/>
    <w:rsid w:val="00ED1458"/>
    <w:rsid w:val="00ED2E6C"/>
    <w:rsid w:val="00EE028E"/>
    <w:rsid w:val="00EE09DB"/>
    <w:rsid w:val="00EE37A0"/>
    <w:rsid w:val="00EE4D18"/>
    <w:rsid w:val="00EE5E8E"/>
    <w:rsid w:val="00EE6C0D"/>
    <w:rsid w:val="00EF0301"/>
    <w:rsid w:val="00EF2BCE"/>
    <w:rsid w:val="00EF613D"/>
    <w:rsid w:val="00EF62D6"/>
    <w:rsid w:val="00EF65F2"/>
    <w:rsid w:val="00EF727D"/>
    <w:rsid w:val="00F01338"/>
    <w:rsid w:val="00F05BF1"/>
    <w:rsid w:val="00F102B6"/>
    <w:rsid w:val="00F10F40"/>
    <w:rsid w:val="00F12E1D"/>
    <w:rsid w:val="00F13D1B"/>
    <w:rsid w:val="00F1474A"/>
    <w:rsid w:val="00F16D52"/>
    <w:rsid w:val="00F17515"/>
    <w:rsid w:val="00F20484"/>
    <w:rsid w:val="00F21563"/>
    <w:rsid w:val="00F2251C"/>
    <w:rsid w:val="00F22E06"/>
    <w:rsid w:val="00F30381"/>
    <w:rsid w:val="00F32C83"/>
    <w:rsid w:val="00F3390A"/>
    <w:rsid w:val="00F35E1C"/>
    <w:rsid w:val="00F37A5C"/>
    <w:rsid w:val="00F407BE"/>
    <w:rsid w:val="00F4107F"/>
    <w:rsid w:val="00F44D45"/>
    <w:rsid w:val="00F4519D"/>
    <w:rsid w:val="00F45451"/>
    <w:rsid w:val="00F53D05"/>
    <w:rsid w:val="00F54092"/>
    <w:rsid w:val="00F55DE4"/>
    <w:rsid w:val="00F574BB"/>
    <w:rsid w:val="00F57960"/>
    <w:rsid w:val="00F61490"/>
    <w:rsid w:val="00F61CDE"/>
    <w:rsid w:val="00F62034"/>
    <w:rsid w:val="00F6253A"/>
    <w:rsid w:val="00F632FF"/>
    <w:rsid w:val="00F63A94"/>
    <w:rsid w:val="00F65F08"/>
    <w:rsid w:val="00F6611D"/>
    <w:rsid w:val="00F7093A"/>
    <w:rsid w:val="00F73853"/>
    <w:rsid w:val="00F73AFD"/>
    <w:rsid w:val="00F77D8A"/>
    <w:rsid w:val="00F805C3"/>
    <w:rsid w:val="00F836F5"/>
    <w:rsid w:val="00F85032"/>
    <w:rsid w:val="00F9020B"/>
    <w:rsid w:val="00F916E3"/>
    <w:rsid w:val="00F933DF"/>
    <w:rsid w:val="00F93542"/>
    <w:rsid w:val="00F945D6"/>
    <w:rsid w:val="00F94699"/>
    <w:rsid w:val="00F95E16"/>
    <w:rsid w:val="00F9790A"/>
    <w:rsid w:val="00FA1B25"/>
    <w:rsid w:val="00FA2930"/>
    <w:rsid w:val="00FA5247"/>
    <w:rsid w:val="00FA57F9"/>
    <w:rsid w:val="00FB0F99"/>
    <w:rsid w:val="00FB284F"/>
    <w:rsid w:val="00FB29CF"/>
    <w:rsid w:val="00FB4135"/>
    <w:rsid w:val="00FB4940"/>
    <w:rsid w:val="00FB4AD3"/>
    <w:rsid w:val="00FB6E5D"/>
    <w:rsid w:val="00FC0763"/>
    <w:rsid w:val="00FC3E28"/>
    <w:rsid w:val="00FC499A"/>
    <w:rsid w:val="00FC5872"/>
    <w:rsid w:val="00FC678D"/>
    <w:rsid w:val="00FC6E73"/>
    <w:rsid w:val="00FD1327"/>
    <w:rsid w:val="00FD5775"/>
    <w:rsid w:val="00FD61D0"/>
    <w:rsid w:val="00FE00CC"/>
    <w:rsid w:val="00FE14C0"/>
    <w:rsid w:val="00FE2BDF"/>
    <w:rsid w:val="00FE347A"/>
    <w:rsid w:val="00FE44B6"/>
    <w:rsid w:val="00FF0B75"/>
    <w:rsid w:val="00FF2013"/>
    <w:rsid w:val="00FF2C8C"/>
    <w:rsid w:val="01638AFE"/>
    <w:rsid w:val="02787AC0"/>
    <w:rsid w:val="03059A65"/>
    <w:rsid w:val="032C68AD"/>
    <w:rsid w:val="035AC3DE"/>
    <w:rsid w:val="035DAC81"/>
    <w:rsid w:val="047BBA1F"/>
    <w:rsid w:val="05506EAB"/>
    <w:rsid w:val="05EBB83A"/>
    <w:rsid w:val="063D87E6"/>
    <w:rsid w:val="0666D06C"/>
    <w:rsid w:val="0686F90F"/>
    <w:rsid w:val="06B84D30"/>
    <w:rsid w:val="0911AC87"/>
    <w:rsid w:val="0934EC7E"/>
    <w:rsid w:val="09B35669"/>
    <w:rsid w:val="0ADAFA0E"/>
    <w:rsid w:val="0B67DEA1"/>
    <w:rsid w:val="0BBADF84"/>
    <w:rsid w:val="0DC671B6"/>
    <w:rsid w:val="0E72A1F5"/>
    <w:rsid w:val="10AFFDBB"/>
    <w:rsid w:val="11A6AFA1"/>
    <w:rsid w:val="14A23EC7"/>
    <w:rsid w:val="14FD90F4"/>
    <w:rsid w:val="152E9A56"/>
    <w:rsid w:val="154B780D"/>
    <w:rsid w:val="160FAB78"/>
    <w:rsid w:val="16439203"/>
    <w:rsid w:val="16E5E051"/>
    <w:rsid w:val="17BA7A2A"/>
    <w:rsid w:val="17CC1257"/>
    <w:rsid w:val="187FC2E3"/>
    <w:rsid w:val="191E415F"/>
    <w:rsid w:val="19797A23"/>
    <w:rsid w:val="1C74DE48"/>
    <w:rsid w:val="1F769465"/>
    <w:rsid w:val="1FF7E574"/>
    <w:rsid w:val="204AFD45"/>
    <w:rsid w:val="2071AC6B"/>
    <w:rsid w:val="208A607A"/>
    <w:rsid w:val="212EFED8"/>
    <w:rsid w:val="21C77F26"/>
    <w:rsid w:val="21F4253E"/>
    <w:rsid w:val="2483C8F3"/>
    <w:rsid w:val="24878E98"/>
    <w:rsid w:val="25707CE1"/>
    <w:rsid w:val="25892C73"/>
    <w:rsid w:val="270641E7"/>
    <w:rsid w:val="297B9EB6"/>
    <w:rsid w:val="2A436355"/>
    <w:rsid w:val="2A78E3B7"/>
    <w:rsid w:val="2BE9A429"/>
    <w:rsid w:val="2C30A518"/>
    <w:rsid w:val="2C505DAA"/>
    <w:rsid w:val="2CBD401F"/>
    <w:rsid w:val="2E07789A"/>
    <w:rsid w:val="2E82E796"/>
    <w:rsid w:val="30328FF6"/>
    <w:rsid w:val="31E7E066"/>
    <w:rsid w:val="31FAF932"/>
    <w:rsid w:val="321087B9"/>
    <w:rsid w:val="343AB83A"/>
    <w:rsid w:val="34597704"/>
    <w:rsid w:val="361553E6"/>
    <w:rsid w:val="36591BE5"/>
    <w:rsid w:val="37A8190B"/>
    <w:rsid w:val="38018794"/>
    <w:rsid w:val="39A76262"/>
    <w:rsid w:val="3A6C862D"/>
    <w:rsid w:val="3AFEB140"/>
    <w:rsid w:val="3B1AE2F2"/>
    <w:rsid w:val="3C500DBC"/>
    <w:rsid w:val="3CB85182"/>
    <w:rsid w:val="3CE0818C"/>
    <w:rsid w:val="3D089993"/>
    <w:rsid w:val="3DAF1A9F"/>
    <w:rsid w:val="3DFEF036"/>
    <w:rsid w:val="3E90C342"/>
    <w:rsid w:val="3F1CFE80"/>
    <w:rsid w:val="3F6C6C72"/>
    <w:rsid w:val="3FC925B3"/>
    <w:rsid w:val="3FD3A7D4"/>
    <w:rsid w:val="405215EF"/>
    <w:rsid w:val="422C52C1"/>
    <w:rsid w:val="42319A6C"/>
    <w:rsid w:val="43E0C9D7"/>
    <w:rsid w:val="442D7BDC"/>
    <w:rsid w:val="447B33F3"/>
    <w:rsid w:val="4499F6CF"/>
    <w:rsid w:val="44D04A3B"/>
    <w:rsid w:val="454ED0B4"/>
    <w:rsid w:val="467ECC79"/>
    <w:rsid w:val="47EEC909"/>
    <w:rsid w:val="48020CD4"/>
    <w:rsid w:val="48050651"/>
    <w:rsid w:val="4812FD96"/>
    <w:rsid w:val="48C60AF7"/>
    <w:rsid w:val="49B9D477"/>
    <w:rsid w:val="4B1974AC"/>
    <w:rsid w:val="4D5E3250"/>
    <w:rsid w:val="4DB58FF4"/>
    <w:rsid w:val="4DF957F3"/>
    <w:rsid w:val="4E240EA2"/>
    <w:rsid w:val="4E823F1A"/>
    <w:rsid w:val="4FBC89FB"/>
    <w:rsid w:val="50371E24"/>
    <w:rsid w:val="51AFFA18"/>
    <w:rsid w:val="52F51562"/>
    <w:rsid w:val="53478E60"/>
    <w:rsid w:val="56F29D25"/>
    <w:rsid w:val="56F824F1"/>
    <w:rsid w:val="574FF228"/>
    <w:rsid w:val="57DE67FA"/>
    <w:rsid w:val="580FF903"/>
    <w:rsid w:val="58C250DC"/>
    <w:rsid w:val="58EBC289"/>
    <w:rsid w:val="5970485E"/>
    <w:rsid w:val="5AEF6529"/>
    <w:rsid w:val="5B378DDE"/>
    <w:rsid w:val="5C7349C4"/>
    <w:rsid w:val="5D5C6331"/>
    <w:rsid w:val="5E83E095"/>
    <w:rsid w:val="5EA0B416"/>
    <w:rsid w:val="5F9623BF"/>
    <w:rsid w:val="5F9F7869"/>
    <w:rsid w:val="60BCE3FF"/>
    <w:rsid w:val="60FDED13"/>
    <w:rsid w:val="6104B641"/>
    <w:rsid w:val="61FE6D81"/>
    <w:rsid w:val="636C05DD"/>
    <w:rsid w:val="637849CD"/>
    <w:rsid w:val="63A6B261"/>
    <w:rsid w:val="64358DD5"/>
    <w:rsid w:val="65775156"/>
    <w:rsid w:val="662564ED"/>
    <w:rsid w:val="67521894"/>
    <w:rsid w:val="67D119F7"/>
    <w:rsid w:val="684D7BC0"/>
    <w:rsid w:val="684E7D0B"/>
    <w:rsid w:val="6A011363"/>
    <w:rsid w:val="6B341A0C"/>
    <w:rsid w:val="6DF17605"/>
    <w:rsid w:val="6E6FC175"/>
    <w:rsid w:val="6F205A7A"/>
    <w:rsid w:val="6F833E2C"/>
    <w:rsid w:val="70109127"/>
    <w:rsid w:val="70A52F95"/>
    <w:rsid w:val="7124DF83"/>
    <w:rsid w:val="71AFCDF8"/>
    <w:rsid w:val="71C0C9B5"/>
    <w:rsid w:val="72C1D19B"/>
    <w:rsid w:val="757FAFC1"/>
    <w:rsid w:val="75B25015"/>
    <w:rsid w:val="760C9DE9"/>
    <w:rsid w:val="76CF7189"/>
    <w:rsid w:val="7A0C3C3A"/>
    <w:rsid w:val="7AB5F854"/>
    <w:rsid w:val="7AE76475"/>
    <w:rsid w:val="7B452FAF"/>
    <w:rsid w:val="7DFD4056"/>
    <w:rsid w:val="7E5669FD"/>
    <w:rsid w:val="7E788D05"/>
    <w:rsid w:val="7FC4C93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936D2"/>
  <w15:docId w15:val="{69B81B78-5D1D-4D2E-A0F0-805B444D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612321"/>
  </w:style>
  <w:style w:type="paragraph" w:styleId="Heading1">
    <w:name w:val="heading 1"/>
    <w:aliases w:val="Testomg"/>
    <w:basedOn w:val="BasicParagraph"/>
    <w:next w:val="Normal"/>
    <w:link w:val="Heading1Char"/>
    <w:uiPriority w:val="9"/>
    <w:qFormat/>
    <w:rsid w:val="00FA57F9"/>
    <w:pPr>
      <w:outlineLvl w:val="0"/>
    </w:pPr>
    <w:rPr>
      <w:rFonts w:ascii="Arial Bold" w:hAnsi="Arial Bold" w:cs="Arial"/>
      <w:b/>
      <w:bCs/>
      <w:color w:val="0061A2" w:themeColor="accent1"/>
      <w:sz w:val="36"/>
      <w:szCs w:val="36"/>
    </w:rPr>
  </w:style>
  <w:style w:type="paragraph" w:styleId="Heading2">
    <w:name w:val="heading 2"/>
    <w:basedOn w:val="Normal"/>
    <w:next w:val="Normal"/>
    <w:link w:val="Heading2Char"/>
    <w:qFormat/>
    <w:rsid w:val="00BC655E"/>
    <w:pPr>
      <w:keepNext/>
      <w:keepLines/>
      <w:spacing w:before="200" w:after="0"/>
      <w:outlineLvl w:val="1"/>
    </w:pPr>
    <w:rPr>
      <w:rFonts w:asciiTheme="majorHAnsi" w:eastAsiaTheme="majorEastAsia" w:hAnsiTheme="majorHAnsi" w:cstheme="majorBidi"/>
      <w:b/>
      <w:bCs/>
      <w:color w:val="000000" w:themeColor="text1"/>
      <w:sz w:val="24"/>
      <w:szCs w:val="24"/>
    </w:rPr>
  </w:style>
  <w:style w:type="paragraph" w:styleId="Heading3">
    <w:name w:val="heading 3"/>
    <w:basedOn w:val="Normal"/>
    <w:next w:val="Normal"/>
    <w:link w:val="Heading3Char"/>
    <w:qFormat/>
    <w:rsid w:val="00BC655E"/>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qFormat/>
    <w:rsid w:val="00BC655E"/>
    <w:pPr>
      <w:keepNext/>
      <w:keepLines/>
      <w:spacing w:before="200" w:after="0"/>
      <w:outlineLvl w:val="3"/>
    </w:pPr>
    <w:rPr>
      <w:rFonts w:asciiTheme="majorHAnsi" w:eastAsiaTheme="majorEastAsia" w:hAnsiTheme="majorHAnsi" w:cstheme="majorBidi"/>
      <w:bCs/>
      <w:iCs/>
      <w:color w:val="0061A2" w:themeColor="text2"/>
    </w:rPr>
  </w:style>
  <w:style w:type="paragraph" w:styleId="Heading5">
    <w:name w:val="heading 5"/>
    <w:basedOn w:val="Normal"/>
    <w:next w:val="Normal"/>
    <w:link w:val="Heading5Char"/>
    <w:qFormat/>
    <w:rsid w:val="00D312B8"/>
    <w:pPr>
      <w:keepNext/>
      <w:keepLines/>
      <w:spacing w:before="200" w:after="0"/>
      <w:outlineLvl w:val="4"/>
    </w:pPr>
    <w:rPr>
      <w:rFonts w:asciiTheme="majorHAnsi" w:eastAsiaTheme="majorEastAsia" w:hAnsiTheme="majorHAnsi" w:cstheme="majorBidi"/>
      <w:color w:val="003050" w:themeColor="accent1" w:themeShade="7F"/>
    </w:rPr>
  </w:style>
  <w:style w:type="paragraph" w:styleId="Heading6">
    <w:name w:val="heading 6"/>
    <w:basedOn w:val="Normal"/>
    <w:next w:val="Normal"/>
    <w:link w:val="Heading6Char"/>
    <w:qFormat/>
    <w:rsid w:val="00D312B8"/>
    <w:pPr>
      <w:keepNext/>
      <w:keepLines/>
      <w:spacing w:before="200" w:after="0"/>
      <w:outlineLvl w:val="5"/>
    </w:pPr>
    <w:rPr>
      <w:rFonts w:asciiTheme="majorHAnsi" w:eastAsiaTheme="majorEastAsia" w:hAnsiTheme="majorHAnsi" w:cstheme="majorBidi"/>
      <w:i/>
      <w:iCs/>
      <w:color w:val="0030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52C"/>
  </w:style>
  <w:style w:type="table" w:customStyle="1" w:styleId="LightShading1">
    <w:name w:val="Light Shading1"/>
    <w:aliases w:val="Lotteries 2"/>
    <w:basedOn w:val="TableNormal"/>
    <w:uiPriority w:val="60"/>
    <w:rsid w:val="003B2EEC"/>
    <w:pPr>
      <w:spacing w:after="0" w:line="240" w:lineRule="auto"/>
    </w:pPr>
    <w:rPr>
      <w:rFonts w:ascii="Arial Narrow" w:hAnsi="Arial Narrow"/>
      <w:b/>
      <w:color w:val="000000" w:themeColor="text1" w:themeShade="BF"/>
      <w:sz w:val="18"/>
    </w:rPr>
    <w:tblPr>
      <w:tblStyleRowBandSize w:val="1"/>
      <w:tblStyleColBandSize w:val="1"/>
    </w:tblPr>
    <w:tcPr>
      <w:shd w:val="clear" w:color="auto" w:fill="auto"/>
      <w:vAlign w:val="center"/>
    </w:tcPr>
    <w:tblStylePr w:type="firstRow">
      <w:pPr>
        <w:spacing w:before="0" w:after="0" w:line="240" w:lineRule="auto"/>
      </w:pPr>
      <w:rPr>
        <w:rFonts w:ascii="Minion Pro" w:hAnsi="Minion Pro"/>
        <w:b/>
        <w:bCs/>
        <w:color w:val="FFFFFF" w:themeColor="background1"/>
        <w:sz w:val="18"/>
      </w:rPr>
      <w:tblPr/>
      <w:tcPr>
        <w:shd w:val="clear" w:color="auto" w:fill="0061A2" w:themeFill="accent1"/>
      </w:tcPr>
    </w:tblStylePr>
    <w:tblStylePr w:type="lastRow">
      <w:pPr>
        <w:spacing w:before="0" w:after="0" w:line="240" w:lineRule="auto"/>
      </w:pPr>
      <w:rPr>
        <w:rFonts w:ascii="Minion Pro" w:hAnsi="Minion Pro"/>
        <w:b w:val="0"/>
        <w:bCs/>
        <w:sz w:val="18"/>
      </w:rPr>
    </w:tblStylePr>
    <w:tblStylePr w:type="firstCol">
      <w:rPr>
        <w:rFonts w:ascii="Arial" w:hAnsi="Arial"/>
        <w:b w:val="0"/>
        <w:bCs/>
        <w:sz w:val="18"/>
      </w:rPr>
    </w:tblStylePr>
    <w:tblStylePr w:type="lastCol">
      <w:rPr>
        <w:rFonts w:ascii="Arial" w:hAnsi="Arial"/>
        <w:b w:val="0"/>
        <w:bCs/>
        <w:sz w:val="18"/>
      </w:rPr>
    </w:tblStylePr>
    <w:tblStylePr w:type="band1Horz">
      <w:rPr>
        <w:rFonts w:ascii="Minion Pro" w:hAnsi="Minion Pro"/>
        <w:sz w:val="18"/>
      </w:rPr>
    </w:tblStylePr>
    <w:tblStylePr w:type="band2Horz">
      <w:rPr>
        <w:rFonts w:ascii="Minion Pro" w:hAnsi="Minion Pro"/>
        <w:sz w:val="18"/>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41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2C"/>
    <w:rPr>
      <w:rFonts w:ascii="Tahoma" w:hAnsi="Tahoma" w:cs="Tahoma"/>
      <w:sz w:val="16"/>
      <w:szCs w:val="16"/>
    </w:rPr>
  </w:style>
  <w:style w:type="paragraph" w:styleId="Footer">
    <w:name w:val="footer"/>
    <w:basedOn w:val="Normal"/>
    <w:link w:val="FooterChar"/>
    <w:unhideWhenUsed/>
    <w:rsid w:val="00541A8C"/>
    <w:pPr>
      <w:tabs>
        <w:tab w:val="center" w:pos="4513"/>
        <w:tab w:val="right" w:pos="9026"/>
      </w:tabs>
      <w:spacing w:after="0" w:line="240" w:lineRule="auto"/>
    </w:pPr>
  </w:style>
  <w:style w:type="character" w:customStyle="1" w:styleId="FooterChar">
    <w:name w:val="Footer Char"/>
    <w:basedOn w:val="DefaultParagraphFont"/>
    <w:link w:val="Footer"/>
    <w:rsid w:val="002A552C"/>
  </w:style>
  <w:style w:type="paragraph" w:customStyle="1" w:styleId="BasicParagraph">
    <w:name w:val="[Basic Paragraph]"/>
    <w:basedOn w:val="Normal"/>
    <w:uiPriority w:val="99"/>
    <w:unhideWhenUsed/>
    <w:rsid w:val="00612321"/>
    <w:pPr>
      <w:autoSpaceDE w:val="0"/>
      <w:autoSpaceDN w:val="0"/>
      <w:adjustRightInd w:val="0"/>
      <w:spacing w:after="0" w:line="288" w:lineRule="auto"/>
      <w:textAlignment w:val="center"/>
    </w:pPr>
    <w:rPr>
      <w:rFonts w:cs="Minion Pro"/>
      <w:color w:val="000000"/>
      <w:sz w:val="24"/>
      <w:szCs w:val="24"/>
      <w:lang w:val="en-GB"/>
    </w:rPr>
  </w:style>
  <w:style w:type="paragraph" w:customStyle="1" w:styleId="NZXTitle">
    <w:name w:val="NZX Title"/>
    <w:basedOn w:val="BasicParagraph"/>
    <w:uiPriority w:val="99"/>
    <w:semiHidden/>
    <w:rsid w:val="00541A8C"/>
    <w:pPr>
      <w:spacing w:before="280"/>
    </w:pPr>
    <w:rPr>
      <w:rFonts w:cs="Arial"/>
      <w:b/>
      <w:bCs/>
      <w:sz w:val="60"/>
      <w:szCs w:val="60"/>
    </w:rPr>
  </w:style>
  <w:style w:type="paragraph" w:customStyle="1" w:styleId="NZXSubtitle">
    <w:name w:val="NZX Subtitle"/>
    <w:basedOn w:val="BasicParagraph"/>
    <w:uiPriority w:val="99"/>
    <w:semiHidden/>
    <w:unhideWhenUsed/>
    <w:rsid w:val="00541A8C"/>
    <w:rPr>
      <w:rFonts w:cs="Arial"/>
      <w:color w:val="3397D3"/>
      <w:sz w:val="40"/>
      <w:szCs w:val="40"/>
    </w:rPr>
  </w:style>
  <w:style w:type="paragraph" w:customStyle="1" w:styleId="CoverDate">
    <w:name w:val="Cover Date"/>
    <w:basedOn w:val="BasicParagraph"/>
    <w:uiPriority w:val="2"/>
    <w:qFormat/>
    <w:rsid w:val="0087018E"/>
    <w:rPr>
      <w:rFonts w:cs="Arial"/>
      <w:sz w:val="28"/>
      <w:szCs w:val="28"/>
    </w:rPr>
  </w:style>
  <w:style w:type="character" w:customStyle="1" w:styleId="Bold">
    <w:name w:val="Bold"/>
    <w:uiPriority w:val="99"/>
    <w:unhideWhenUsed/>
    <w:rsid w:val="0087018E"/>
    <w:rPr>
      <w:rFonts w:ascii="Arial" w:hAnsi="Arial" w:cs="Arial"/>
      <w:b/>
      <w:bCs/>
      <w:bdr w:val="none" w:sz="0" w:space="0" w:color="auto"/>
    </w:rPr>
  </w:style>
  <w:style w:type="paragraph" w:styleId="Title">
    <w:name w:val="Title"/>
    <w:basedOn w:val="NZXTitle"/>
    <w:next w:val="Normal"/>
    <w:link w:val="TitleChar"/>
    <w:qFormat/>
    <w:rsid w:val="0087018E"/>
    <w:pPr>
      <w:spacing w:before="200"/>
    </w:pPr>
  </w:style>
  <w:style w:type="character" w:customStyle="1" w:styleId="TitleChar">
    <w:name w:val="Title Char"/>
    <w:basedOn w:val="DefaultParagraphFont"/>
    <w:link w:val="Title"/>
    <w:rsid w:val="0087018E"/>
    <w:rPr>
      <w:rFonts w:ascii="Arial" w:hAnsi="Arial" w:cs="Arial"/>
      <w:b/>
      <w:bCs/>
      <w:color w:val="000000"/>
      <w:sz w:val="60"/>
      <w:szCs w:val="60"/>
      <w:lang w:val="en-GB"/>
    </w:rPr>
  </w:style>
  <w:style w:type="paragraph" w:styleId="Subtitle">
    <w:name w:val="Subtitle"/>
    <w:basedOn w:val="NZXSubtitle"/>
    <w:next w:val="Normal"/>
    <w:link w:val="SubtitleChar"/>
    <w:uiPriority w:val="1"/>
    <w:qFormat/>
    <w:rsid w:val="0087018E"/>
    <w:rPr>
      <w:sz w:val="36"/>
    </w:rPr>
  </w:style>
  <w:style w:type="character" w:customStyle="1" w:styleId="SubtitleChar">
    <w:name w:val="Subtitle Char"/>
    <w:basedOn w:val="DefaultParagraphFont"/>
    <w:link w:val="Subtitle"/>
    <w:uiPriority w:val="1"/>
    <w:rsid w:val="0087018E"/>
    <w:rPr>
      <w:rFonts w:ascii="Arial" w:hAnsi="Arial" w:cs="Arial"/>
      <w:color w:val="3397D3"/>
      <w:sz w:val="36"/>
      <w:szCs w:val="40"/>
      <w:lang w:val="en-GB"/>
    </w:rPr>
  </w:style>
  <w:style w:type="character" w:customStyle="1" w:styleId="Heading1Char">
    <w:name w:val="Heading 1 Char"/>
    <w:aliases w:val="Testomg Char"/>
    <w:basedOn w:val="DefaultParagraphFont"/>
    <w:link w:val="Heading1"/>
    <w:uiPriority w:val="3"/>
    <w:rsid w:val="00FA57F9"/>
    <w:rPr>
      <w:rFonts w:ascii="Arial Bold" w:hAnsi="Arial Bold" w:cs="Arial"/>
      <w:b/>
      <w:bCs/>
      <w:color w:val="0061A2" w:themeColor="accent1"/>
      <w:sz w:val="36"/>
      <w:szCs w:val="36"/>
      <w:lang w:val="en-GB"/>
    </w:rPr>
  </w:style>
  <w:style w:type="paragraph" w:customStyle="1" w:styleId="Disclaimer">
    <w:name w:val="Disclaimer"/>
    <w:basedOn w:val="BasicParagraph"/>
    <w:uiPriority w:val="99"/>
    <w:qFormat/>
    <w:rsid w:val="00D979B7"/>
    <w:pPr>
      <w:spacing w:after="113" w:line="240" w:lineRule="auto"/>
      <w:ind w:right="2126"/>
    </w:pPr>
    <w:rPr>
      <w:rFonts w:cs="Arial"/>
      <w:color w:val="808080" w:themeColor="accent3"/>
      <w:sz w:val="14"/>
      <w:szCs w:val="14"/>
    </w:rPr>
  </w:style>
  <w:style w:type="paragraph" w:styleId="TOC1">
    <w:name w:val="toc 1"/>
    <w:basedOn w:val="BasicParagraph"/>
    <w:next w:val="Normal"/>
    <w:autoRedefine/>
    <w:uiPriority w:val="39"/>
    <w:rsid w:val="006E4D7C"/>
    <w:pPr>
      <w:tabs>
        <w:tab w:val="left" w:leader="dot" w:pos="9214"/>
      </w:tabs>
      <w:spacing w:after="227"/>
      <w:ind w:right="134"/>
      <w:jc w:val="both"/>
    </w:pPr>
    <w:rPr>
      <w:rFonts w:cs="Arial"/>
      <w:noProof/>
    </w:rPr>
  </w:style>
  <w:style w:type="paragraph" w:customStyle="1" w:styleId="BodyCopy">
    <w:name w:val="Body Copy"/>
    <w:basedOn w:val="BasicParagraph"/>
    <w:uiPriority w:val="4"/>
    <w:qFormat/>
    <w:rsid w:val="00D377C9"/>
    <w:pPr>
      <w:suppressAutoHyphens/>
      <w:spacing w:after="227" w:line="240" w:lineRule="auto"/>
    </w:pPr>
    <w:rPr>
      <w:rFonts w:cs="Arial"/>
      <w:sz w:val="22"/>
      <w:szCs w:val="22"/>
    </w:rPr>
  </w:style>
  <w:style w:type="paragraph" w:customStyle="1" w:styleId="Bullet">
    <w:name w:val="Bullet"/>
    <w:basedOn w:val="BasicParagraph"/>
    <w:uiPriority w:val="5"/>
    <w:qFormat/>
    <w:rsid w:val="00AF5826"/>
    <w:pPr>
      <w:numPr>
        <w:numId w:val="2"/>
      </w:numPr>
      <w:tabs>
        <w:tab w:val="left" w:pos="426"/>
      </w:tabs>
      <w:suppressAutoHyphens/>
      <w:spacing w:after="227" w:line="240" w:lineRule="auto"/>
    </w:pPr>
    <w:rPr>
      <w:rFonts w:cs="Arial"/>
      <w:sz w:val="22"/>
      <w:szCs w:val="22"/>
    </w:rPr>
  </w:style>
  <w:style w:type="paragraph" w:customStyle="1" w:styleId="SubBullet">
    <w:name w:val="Sub Bullet"/>
    <w:basedOn w:val="Bullet"/>
    <w:uiPriority w:val="6"/>
    <w:qFormat/>
    <w:rsid w:val="00AF5826"/>
    <w:pPr>
      <w:numPr>
        <w:ilvl w:val="1"/>
      </w:numPr>
      <w:tabs>
        <w:tab w:val="left" w:pos="851"/>
      </w:tabs>
    </w:pPr>
  </w:style>
  <w:style w:type="paragraph" w:customStyle="1" w:styleId="Footnote">
    <w:name w:val="Footnote"/>
    <w:basedOn w:val="BasicParagraph"/>
    <w:uiPriority w:val="99"/>
    <w:qFormat/>
    <w:rsid w:val="00A84B39"/>
    <w:pPr>
      <w:pBdr>
        <w:top w:val="single" w:sz="4" w:space="10" w:color="808080" w:themeColor="accent3"/>
      </w:pBdr>
      <w:suppressAutoHyphens/>
      <w:spacing w:after="113"/>
      <w:ind w:right="2126"/>
    </w:pPr>
    <w:rPr>
      <w:rFonts w:cs="Arial"/>
      <w:color w:val="808080" w:themeColor="accent3"/>
      <w:sz w:val="14"/>
      <w:szCs w:val="14"/>
    </w:rPr>
  </w:style>
  <w:style w:type="table" w:styleId="TableGrid">
    <w:name w:val="Table Grid"/>
    <w:basedOn w:val="TableNormal"/>
    <w:uiPriority w:val="59"/>
    <w:rsid w:val="00C0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C001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NZX">
    <w:name w:val="NZX"/>
    <w:basedOn w:val="TableNormal"/>
    <w:uiPriority w:val="99"/>
    <w:qFormat/>
    <w:rsid w:val="00C00162"/>
    <w:pPr>
      <w:spacing w:after="0" w:line="240" w:lineRule="auto"/>
    </w:pPr>
    <w:rPr>
      <w:rFonts w:ascii="Arial" w:hAnsi="Arial"/>
      <w:sz w:val="20"/>
    </w:rPr>
    <w:tblPr>
      <w:tblBorders>
        <w:top w:val="single" w:sz="4" w:space="0" w:color="808080" w:themeColor="accent3"/>
        <w:left w:val="single" w:sz="4" w:space="0" w:color="808080" w:themeColor="accent3"/>
        <w:bottom w:val="single" w:sz="4" w:space="0" w:color="808080" w:themeColor="accent3"/>
        <w:right w:val="single" w:sz="4" w:space="0" w:color="808080" w:themeColor="accent3"/>
        <w:insideH w:val="single" w:sz="4" w:space="0" w:color="808080" w:themeColor="accent3"/>
        <w:insideV w:val="single" w:sz="4" w:space="0" w:color="808080" w:themeColor="accent3"/>
      </w:tblBorders>
      <w:tblCellMar>
        <w:top w:w="57" w:type="dxa"/>
        <w:left w:w="79" w:type="dxa"/>
        <w:bottom w:w="113" w:type="dxa"/>
        <w:right w:w="79" w:type="dxa"/>
      </w:tblCellMar>
    </w:tblPr>
    <w:tcPr>
      <w:vAlign w:val="center"/>
    </w:tcPr>
    <w:tblStylePr w:type="firstRow">
      <w:rPr>
        <w:rFonts w:ascii="Arial" w:hAnsi="Arial"/>
        <w:b/>
        <w:color w:val="FFFFFF" w:themeColor="background1"/>
        <w:sz w:val="20"/>
      </w:rPr>
      <w:tblPr/>
      <w:tcPr>
        <w:tcBorders>
          <w:top w:val="single" w:sz="4" w:space="0" w:color="0061A2" w:themeColor="accent1"/>
          <w:left w:val="single" w:sz="4" w:space="0" w:color="0061A2" w:themeColor="accent1"/>
          <w:bottom w:val="single" w:sz="4" w:space="0" w:color="0061A2" w:themeColor="accent1"/>
          <w:right w:val="single" w:sz="4" w:space="0" w:color="0061A2" w:themeColor="accent1"/>
          <w:insideH w:val="single" w:sz="4" w:space="0" w:color="0061A2" w:themeColor="accent1"/>
          <w:insideV w:val="single" w:sz="4" w:space="0" w:color="0061A2" w:themeColor="accent1"/>
          <w:tl2br w:val="nil"/>
          <w:tr2bl w:val="nil"/>
        </w:tcBorders>
        <w:shd w:val="clear" w:color="auto" w:fill="0061A2" w:themeFill="accent1"/>
      </w:tcPr>
    </w:tblStylePr>
  </w:style>
  <w:style w:type="paragraph" w:customStyle="1" w:styleId="TableHeader">
    <w:name w:val="Table Header"/>
    <w:basedOn w:val="Normal"/>
    <w:uiPriority w:val="99"/>
    <w:qFormat/>
    <w:rsid w:val="002A552C"/>
    <w:pPr>
      <w:autoSpaceDE w:val="0"/>
      <w:autoSpaceDN w:val="0"/>
      <w:adjustRightInd w:val="0"/>
      <w:spacing w:after="0" w:line="240" w:lineRule="auto"/>
      <w:jc w:val="center"/>
      <w:textAlignment w:val="center"/>
    </w:pPr>
    <w:rPr>
      <w:rFonts w:cs="Arial"/>
      <w:b/>
      <w:bCs/>
      <w:color w:val="FFFFFF"/>
      <w:sz w:val="20"/>
      <w:szCs w:val="20"/>
      <w:lang w:val="en-GB"/>
    </w:rPr>
  </w:style>
  <w:style w:type="paragraph" w:customStyle="1" w:styleId="TableSubhead">
    <w:name w:val="Table Subhead"/>
    <w:basedOn w:val="Normal"/>
    <w:uiPriority w:val="99"/>
    <w:qFormat/>
    <w:rsid w:val="002A552C"/>
    <w:pPr>
      <w:autoSpaceDE w:val="0"/>
      <w:autoSpaceDN w:val="0"/>
      <w:adjustRightInd w:val="0"/>
      <w:spacing w:after="0" w:line="240" w:lineRule="auto"/>
      <w:textAlignment w:val="center"/>
    </w:pPr>
    <w:rPr>
      <w:rFonts w:cs="Arial"/>
      <w:b/>
      <w:bCs/>
      <w:color w:val="000000"/>
      <w:sz w:val="20"/>
      <w:szCs w:val="20"/>
      <w:lang w:val="en-GB"/>
    </w:rPr>
  </w:style>
  <w:style w:type="paragraph" w:customStyle="1" w:styleId="TableBody">
    <w:name w:val="Table Body"/>
    <w:basedOn w:val="Normal"/>
    <w:uiPriority w:val="99"/>
    <w:qFormat/>
    <w:rsid w:val="002A552C"/>
    <w:pPr>
      <w:autoSpaceDE w:val="0"/>
      <w:autoSpaceDN w:val="0"/>
      <w:adjustRightInd w:val="0"/>
      <w:spacing w:after="0" w:line="240" w:lineRule="auto"/>
      <w:textAlignment w:val="center"/>
    </w:pPr>
    <w:rPr>
      <w:rFonts w:cs="Arial"/>
      <w:color w:val="000000"/>
      <w:sz w:val="20"/>
      <w:szCs w:val="20"/>
      <w:lang w:val="en-GB"/>
    </w:rPr>
  </w:style>
  <w:style w:type="paragraph" w:customStyle="1" w:styleId="FooterText">
    <w:name w:val="Footer Text"/>
    <w:basedOn w:val="BasicParagraph"/>
    <w:uiPriority w:val="99"/>
    <w:qFormat/>
    <w:rsid w:val="002A552C"/>
    <w:pPr>
      <w:tabs>
        <w:tab w:val="right" w:pos="9743"/>
      </w:tabs>
    </w:pPr>
    <w:rPr>
      <w:rFonts w:cs="Arial"/>
      <w:b/>
      <w:bCs/>
      <w:color w:val="808080" w:themeColor="accent3"/>
      <w:sz w:val="18"/>
      <w:szCs w:val="18"/>
    </w:rPr>
  </w:style>
  <w:style w:type="paragraph" w:styleId="FootnoteText">
    <w:name w:val="footnote text"/>
    <w:basedOn w:val="Footnote"/>
    <w:link w:val="FootnoteTextChar"/>
    <w:uiPriority w:val="99"/>
    <w:rsid w:val="009E3C78"/>
    <w:pPr>
      <w:ind w:right="0"/>
    </w:pPr>
  </w:style>
  <w:style w:type="character" w:customStyle="1" w:styleId="FootnoteTextChar">
    <w:name w:val="Footnote Text Char"/>
    <w:basedOn w:val="DefaultParagraphFont"/>
    <w:link w:val="FootnoteText"/>
    <w:uiPriority w:val="99"/>
    <w:rsid w:val="009E3C78"/>
    <w:rPr>
      <w:rFonts w:ascii="Arial" w:hAnsi="Arial" w:cs="Arial"/>
      <w:color w:val="808080" w:themeColor="accent3"/>
      <w:sz w:val="14"/>
      <w:szCs w:val="14"/>
      <w:lang w:val="en-GB"/>
    </w:rPr>
  </w:style>
  <w:style w:type="character" w:styleId="FootnoteReference">
    <w:name w:val="footnote reference"/>
    <w:basedOn w:val="DefaultParagraphFont"/>
    <w:uiPriority w:val="99"/>
    <w:unhideWhenUsed/>
    <w:rsid w:val="00C839C7"/>
    <w:rPr>
      <w:vertAlign w:val="superscript"/>
    </w:rPr>
  </w:style>
  <w:style w:type="paragraph" w:styleId="TOC2">
    <w:name w:val="toc 2"/>
    <w:basedOn w:val="Normal"/>
    <w:next w:val="Normal"/>
    <w:autoRedefine/>
    <w:uiPriority w:val="39"/>
    <w:unhideWhenUsed/>
    <w:rsid w:val="00135BE8"/>
    <w:pPr>
      <w:tabs>
        <w:tab w:val="right" w:leader="dot" w:pos="9344"/>
      </w:tabs>
      <w:ind w:left="284"/>
    </w:pPr>
    <w:rPr>
      <w:noProof/>
    </w:rPr>
  </w:style>
  <w:style w:type="paragraph" w:styleId="TOC3">
    <w:name w:val="toc 3"/>
    <w:basedOn w:val="Normal"/>
    <w:next w:val="Normal"/>
    <w:autoRedefine/>
    <w:uiPriority w:val="39"/>
    <w:unhideWhenUsed/>
    <w:rsid w:val="00135BE8"/>
    <w:pPr>
      <w:tabs>
        <w:tab w:val="right" w:leader="dot" w:pos="9344"/>
      </w:tabs>
      <w:ind w:left="567"/>
    </w:pPr>
    <w:rPr>
      <w:noProof/>
    </w:rPr>
  </w:style>
  <w:style w:type="paragraph" w:styleId="TOC4">
    <w:name w:val="toc 4"/>
    <w:basedOn w:val="Normal"/>
    <w:next w:val="Normal"/>
    <w:autoRedefine/>
    <w:uiPriority w:val="99"/>
    <w:semiHidden/>
    <w:rsid w:val="001570D2"/>
    <w:pPr>
      <w:ind w:left="660"/>
    </w:pPr>
  </w:style>
  <w:style w:type="paragraph" w:styleId="TOC5">
    <w:name w:val="toc 5"/>
    <w:basedOn w:val="Normal"/>
    <w:next w:val="Normal"/>
    <w:autoRedefine/>
    <w:uiPriority w:val="99"/>
    <w:semiHidden/>
    <w:rsid w:val="001570D2"/>
    <w:pPr>
      <w:ind w:left="880"/>
    </w:pPr>
  </w:style>
  <w:style w:type="paragraph" w:styleId="TOC6">
    <w:name w:val="toc 6"/>
    <w:basedOn w:val="Normal"/>
    <w:next w:val="Normal"/>
    <w:autoRedefine/>
    <w:uiPriority w:val="99"/>
    <w:semiHidden/>
    <w:rsid w:val="001570D2"/>
    <w:pPr>
      <w:ind w:left="1100"/>
    </w:pPr>
  </w:style>
  <w:style w:type="paragraph" w:styleId="TOC7">
    <w:name w:val="toc 7"/>
    <w:basedOn w:val="Normal"/>
    <w:next w:val="Normal"/>
    <w:autoRedefine/>
    <w:uiPriority w:val="99"/>
    <w:semiHidden/>
    <w:rsid w:val="001570D2"/>
    <w:pPr>
      <w:ind w:left="1320"/>
    </w:pPr>
  </w:style>
  <w:style w:type="paragraph" w:styleId="TOC8">
    <w:name w:val="toc 8"/>
    <w:basedOn w:val="Normal"/>
    <w:next w:val="Normal"/>
    <w:autoRedefine/>
    <w:uiPriority w:val="99"/>
    <w:semiHidden/>
    <w:rsid w:val="001570D2"/>
    <w:pPr>
      <w:ind w:left="1540"/>
    </w:pPr>
  </w:style>
  <w:style w:type="paragraph" w:styleId="TOC9">
    <w:name w:val="toc 9"/>
    <w:basedOn w:val="Normal"/>
    <w:next w:val="Normal"/>
    <w:autoRedefine/>
    <w:uiPriority w:val="99"/>
    <w:semiHidden/>
    <w:rsid w:val="001570D2"/>
    <w:pPr>
      <w:ind w:left="1760"/>
    </w:pPr>
  </w:style>
  <w:style w:type="paragraph" w:customStyle="1" w:styleId="Contentsheaderspecificstyle">
    <w:name w:val="Contents header specific style"/>
    <w:basedOn w:val="Heading1"/>
    <w:uiPriority w:val="99"/>
    <w:qFormat/>
    <w:rsid w:val="00A35B2E"/>
  </w:style>
  <w:style w:type="character" w:customStyle="1" w:styleId="Heading2Char">
    <w:name w:val="Heading 2 Char"/>
    <w:basedOn w:val="DefaultParagraphFont"/>
    <w:link w:val="Heading2"/>
    <w:uiPriority w:val="99"/>
    <w:rsid w:val="00556D1F"/>
    <w:rPr>
      <w:rFonts w:asciiTheme="majorHAnsi" w:eastAsiaTheme="majorEastAsia" w:hAnsiTheme="majorHAnsi" w:cstheme="majorBidi"/>
      <w:b/>
      <w:bCs/>
      <w:color w:val="000000" w:themeColor="text1"/>
      <w:sz w:val="24"/>
      <w:szCs w:val="24"/>
    </w:rPr>
  </w:style>
  <w:style w:type="character" w:customStyle="1" w:styleId="Heading3Char">
    <w:name w:val="Heading 3 Char"/>
    <w:basedOn w:val="DefaultParagraphFont"/>
    <w:link w:val="Heading3"/>
    <w:uiPriority w:val="99"/>
    <w:rsid w:val="00556D1F"/>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556D1F"/>
    <w:rPr>
      <w:rFonts w:asciiTheme="majorHAnsi" w:eastAsiaTheme="majorEastAsia" w:hAnsiTheme="majorHAnsi" w:cstheme="majorBidi"/>
      <w:bCs/>
      <w:iCs/>
      <w:color w:val="0061A2" w:themeColor="text2"/>
    </w:rPr>
  </w:style>
  <w:style w:type="paragraph" w:styleId="ListNumber">
    <w:name w:val="List Number"/>
    <w:basedOn w:val="BodyCopy"/>
    <w:uiPriority w:val="99"/>
    <w:unhideWhenUsed/>
    <w:rsid w:val="0073679A"/>
    <w:pPr>
      <w:numPr>
        <w:numId w:val="3"/>
      </w:numPr>
    </w:pPr>
  </w:style>
  <w:style w:type="paragraph" w:styleId="ListNumber2">
    <w:name w:val="List Number 2"/>
    <w:basedOn w:val="ListNumber"/>
    <w:uiPriority w:val="99"/>
    <w:unhideWhenUsed/>
    <w:rsid w:val="00AF5826"/>
    <w:pPr>
      <w:numPr>
        <w:ilvl w:val="1"/>
      </w:numPr>
    </w:pPr>
  </w:style>
  <w:style w:type="paragraph" w:styleId="NormalWeb">
    <w:name w:val="Normal (Web)"/>
    <w:basedOn w:val="Normal"/>
    <w:uiPriority w:val="99"/>
    <w:semiHidden/>
    <w:unhideWhenUsed/>
    <w:rsid w:val="00612321"/>
    <w:rPr>
      <w:rFonts w:cs="Times New Roman"/>
      <w:sz w:val="24"/>
      <w:szCs w:val="24"/>
    </w:rPr>
  </w:style>
  <w:style w:type="paragraph" w:styleId="NormalIndent">
    <w:name w:val="Normal Indent"/>
    <w:basedOn w:val="Normal"/>
    <w:uiPriority w:val="99"/>
    <w:semiHidden/>
    <w:unhideWhenUsed/>
    <w:rsid w:val="00612321"/>
    <w:pPr>
      <w:ind w:left="720"/>
    </w:pPr>
  </w:style>
  <w:style w:type="paragraph" w:customStyle="1" w:styleId="NZXRuleNormal">
    <w:name w:val="NZX Rule Normal"/>
    <w:link w:val="NZXRuleNormalChar"/>
    <w:rsid w:val="00B70580"/>
    <w:pPr>
      <w:spacing w:before="120" w:after="120" w:line="240" w:lineRule="auto"/>
    </w:pPr>
    <w:rPr>
      <w:rFonts w:ascii="Arial" w:eastAsia="Times New Roman" w:hAnsi="Arial" w:cs="Arial"/>
      <w:bCs/>
      <w:sz w:val="24"/>
      <w:szCs w:val="24"/>
    </w:rPr>
  </w:style>
  <w:style w:type="character" w:customStyle="1" w:styleId="NZXRuleNormalChar">
    <w:name w:val="NZX Rule Normal Char"/>
    <w:link w:val="NZXRuleNormal"/>
    <w:rsid w:val="00B70580"/>
    <w:rPr>
      <w:rFonts w:ascii="Arial" w:eastAsia="Times New Roman" w:hAnsi="Arial" w:cs="Arial"/>
      <w:bCs/>
      <w:sz w:val="24"/>
      <w:szCs w:val="24"/>
    </w:rPr>
  </w:style>
  <w:style w:type="paragraph" w:customStyle="1" w:styleId="NZXSectionHeading">
    <w:name w:val="NZX Section Heading"/>
    <w:basedOn w:val="Normal"/>
    <w:qFormat/>
    <w:rsid w:val="00B70580"/>
    <w:pPr>
      <w:spacing w:before="120" w:after="120" w:line="240" w:lineRule="auto"/>
      <w:jc w:val="center"/>
      <w:outlineLvl w:val="0"/>
    </w:pPr>
    <w:rPr>
      <w:rFonts w:ascii="Arial" w:eastAsia="Times New Roman" w:hAnsi="Arial" w:cs="Arial"/>
      <w:b/>
      <w:bCs/>
      <w:sz w:val="28"/>
      <w:szCs w:val="24"/>
    </w:rPr>
  </w:style>
  <w:style w:type="paragraph" w:customStyle="1" w:styleId="MERWlvl2">
    <w:name w:val="MERW lvl2"/>
    <w:basedOn w:val="Normal"/>
    <w:semiHidden/>
    <w:rsid w:val="00B70580"/>
    <w:pPr>
      <w:numPr>
        <w:numId w:val="4"/>
      </w:numPr>
      <w:tabs>
        <w:tab w:val="clear" w:pos="720"/>
        <w:tab w:val="num" w:pos="1440"/>
      </w:tabs>
      <w:spacing w:after="240" w:line="240" w:lineRule="auto"/>
      <w:jc w:val="both"/>
      <w:outlineLvl w:val="1"/>
    </w:pPr>
    <w:rPr>
      <w:rFonts w:ascii="Arial" w:eastAsia="Times New Roman" w:hAnsi="Arial" w:cs="Times New Roman"/>
      <w:szCs w:val="24"/>
      <w:lang w:eastAsia="en-NZ"/>
    </w:rPr>
  </w:style>
  <w:style w:type="paragraph" w:customStyle="1" w:styleId="StyleSectionheadingoneCharCharCharCharCharCharCharCharCharCharCharCharCharChar">
    <w:name w:val="Style Section head ing one + Char Char Char Char Char Char Char Char Char Char Char Char Char Char"/>
    <w:basedOn w:val="Normal"/>
    <w:rsid w:val="00B70580"/>
    <w:pPr>
      <w:widowControl w:val="0"/>
      <w:numPr>
        <w:ilvl w:val="1"/>
        <w:numId w:val="4"/>
      </w:numPr>
      <w:tabs>
        <w:tab w:val="clear" w:pos="1440"/>
      </w:tabs>
      <w:spacing w:after="0" w:line="240" w:lineRule="auto"/>
    </w:pPr>
    <w:rPr>
      <w:rFonts w:ascii="ACaslon Bold" w:eastAsia="Times New Roman" w:hAnsi="ACaslon Bold" w:cs="Times New Roman"/>
      <w:caps/>
      <w:snapToGrid w:val="0"/>
      <w:sz w:val="20"/>
      <w:szCs w:val="20"/>
    </w:rPr>
  </w:style>
  <w:style w:type="paragraph" w:customStyle="1" w:styleId="NZXRuleNumberIndent">
    <w:name w:val="NZX Rule Number Indent"/>
    <w:basedOn w:val="Heading3"/>
    <w:qFormat/>
    <w:rsid w:val="00B70580"/>
    <w:pPr>
      <w:keepNext w:val="0"/>
      <w:keepLines w:val="0"/>
      <w:widowControl w:val="0"/>
      <w:spacing w:before="120" w:after="120" w:line="240" w:lineRule="auto"/>
      <w:ind w:left="720" w:hanging="720"/>
    </w:pPr>
    <w:rPr>
      <w:rFonts w:ascii="Arial" w:eastAsia="Times New Roman" w:hAnsi="Arial" w:cs="Times New Roman"/>
      <w:b w:val="0"/>
      <w:bCs w:val="0"/>
      <w:i/>
      <w:sz w:val="24"/>
      <w:szCs w:val="24"/>
      <w:lang w:val="en-GB" w:eastAsia="en-NZ"/>
    </w:rPr>
  </w:style>
  <w:style w:type="paragraph" w:customStyle="1" w:styleId="NZXRuleIndent2">
    <w:name w:val="NZX Rule Indent 2"/>
    <w:basedOn w:val="NZXRuleNumberIndent"/>
    <w:qFormat/>
    <w:rsid w:val="00B70580"/>
    <w:pPr>
      <w:ind w:left="1287" w:hanging="567"/>
    </w:pPr>
  </w:style>
  <w:style w:type="paragraph" w:customStyle="1" w:styleId="SectionANumbering">
    <w:name w:val="Section A Numbering"/>
    <w:basedOn w:val="NZXRuleNumberIndent"/>
    <w:qFormat/>
    <w:rsid w:val="00B70580"/>
    <w:rPr>
      <w:i w:val="0"/>
    </w:rPr>
  </w:style>
  <w:style w:type="paragraph" w:customStyle="1" w:styleId="SectionIndent1CharCharCharCharCharCharCharCharCharCharCharCharCharCharCharCharCharChar">
    <w:name w:val="Section Indent 1 Char Char Char Char Char Char Char Char Char Char Char Char Char Char Char Char Char Char"/>
    <w:basedOn w:val="Normal"/>
    <w:link w:val="SectionIndent1CharCharCharCharCharCharCharCharCharCharCharCharCharCharCharCharCharCharChar"/>
    <w:rsid w:val="00B70580"/>
    <w:pPr>
      <w:widowControl w:val="0"/>
      <w:spacing w:after="0" w:line="240" w:lineRule="auto"/>
      <w:ind w:left="567" w:hanging="567"/>
    </w:pPr>
    <w:rPr>
      <w:rFonts w:ascii="ACaslon Bold" w:eastAsia="Times New Roman" w:hAnsi="ACaslon Bold" w:cs="Times New Roman"/>
      <w:snapToGrid w:val="0"/>
      <w:color w:val="C0C0C0"/>
      <w:sz w:val="24"/>
      <w:szCs w:val="24"/>
      <w:lang w:val="en-US"/>
    </w:rPr>
  </w:style>
  <w:style w:type="character" w:customStyle="1" w:styleId="SectionIndent1CharCharCharCharCharCharCharCharCharCharCharCharCharCharCharCharCharCharChar">
    <w:name w:val="Section Indent 1 Char Char Char Char Char Char Char Char Char Char Char Char Char Char Char Char Char Char Char"/>
    <w:link w:val="SectionIndent1CharCharCharCharCharCharCharCharCharCharCharCharCharCharCharCharCharChar"/>
    <w:rsid w:val="00B70580"/>
    <w:rPr>
      <w:rFonts w:ascii="ACaslon Bold" w:eastAsia="Times New Roman" w:hAnsi="ACaslon Bold" w:cs="Times New Roman"/>
      <w:snapToGrid w:val="0"/>
      <w:color w:val="C0C0C0"/>
      <w:sz w:val="24"/>
      <w:szCs w:val="24"/>
      <w:lang w:val="en-US"/>
    </w:rPr>
  </w:style>
  <w:style w:type="character" w:customStyle="1" w:styleId="Heading5Char">
    <w:name w:val="Heading 5 Char"/>
    <w:basedOn w:val="DefaultParagraphFont"/>
    <w:link w:val="Heading5"/>
    <w:uiPriority w:val="99"/>
    <w:semiHidden/>
    <w:rsid w:val="00D312B8"/>
    <w:rPr>
      <w:rFonts w:asciiTheme="majorHAnsi" w:eastAsiaTheme="majorEastAsia" w:hAnsiTheme="majorHAnsi" w:cstheme="majorBidi"/>
      <w:color w:val="003050" w:themeColor="accent1" w:themeShade="7F"/>
    </w:rPr>
  </w:style>
  <w:style w:type="character" w:customStyle="1" w:styleId="Heading6Char">
    <w:name w:val="Heading 6 Char"/>
    <w:basedOn w:val="DefaultParagraphFont"/>
    <w:link w:val="Heading6"/>
    <w:rsid w:val="00D312B8"/>
    <w:rPr>
      <w:rFonts w:asciiTheme="majorHAnsi" w:eastAsiaTheme="majorEastAsia" w:hAnsiTheme="majorHAnsi" w:cstheme="majorBidi"/>
      <w:i/>
      <w:iCs/>
      <w:color w:val="003050" w:themeColor="accent1" w:themeShade="7F"/>
    </w:rPr>
  </w:style>
  <w:style w:type="paragraph" w:styleId="ListParagraph">
    <w:name w:val="List Paragraph"/>
    <w:basedOn w:val="Normal"/>
    <w:uiPriority w:val="34"/>
    <w:unhideWhenUsed/>
    <w:qFormat/>
    <w:rsid w:val="00225083"/>
    <w:pPr>
      <w:ind w:left="720"/>
      <w:contextualSpacing/>
    </w:pPr>
  </w:style>
  <w:style w:type="paragraph" w:styleId="CommentText">
    <w:name w:val="annotation text"/>
    <w:basedOn w:val="Normal"/>
    <w:link w:val="CommentTextChar"/>
    <w:uiPriority w:val="99"/>
    <w:rsid w:val="004C65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65C1"/>
    <w:rPr>
      <w:rFonts w:ascii="Times New Roman" w:eastAsia="Times New Roman" w:hAnsi="Times New Roman" w:cs="Times New Roman"/>
      <w:sz w:val="20"/>
      <w:szCs w:val="20"/>
    </w:rPr>
  </w:style>
  <w:style w:type="character" w:styleId="PageNumber">
    <w:name w:val="page number"/>
    <w:basedOn w:val="DefaultParagraphFont"/>
    <w:rsid w:val="004C65C1"/>
  </w:style>
  <w:style w:type="character" w:styleId="Hyperlink">
    <w:name w:val="Hyperlink"/>
    <w:uiPriority w:val="99"/>
    <w:unhideWhenUsed/>
    <w:rsid w:val="00CC5692"/>
    <w:rPr>
      <w:color w:val="0000FF"/>
      <w:u w:val="single"/>
    </w:rPr>
  </w:style>
  <w:style w:type="character" w:styleId="CommentReference">
    <w:name w:val="annotation reference"/>
    <w:basedOn w:val="DefaultParagraphFont"/>
    <w:uiPriority w:val="99"/>
    <w:semiHidden/>
    <w:unhideWhenUsed/>
    <w:rsid w:val="00836DC0"/>
    <w:rPr>
      <w:sz w:val="16"/>
      <w:szCs w:val="16"/>
    </w:rPr>
  </w:style>
  <w:style w:type="paragraph" w:styleId="CommentSubject">
    <w:name w:val="annotation subject"/>
    <w:basedOn w:val="CommentText"/>
    <w:next w:val="CommentText"/>
    <w:link w:val="CommentSubjectChar"/>
    <w:uiPriority w:val="99"/>
    <w:semiHidden/>
    <w:unhideWhenUsed/>
    <w:rsid w:val="00836DC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6DC0"/>
    <w:rPr>
      <w:rFonts w:ascii="Times New Roman" w:eastAsia="Times New Roman" w:hAnsi="Times New Roman" w:cs="Times New Roman"/>
      <w:b/>
      <w:bCs/>
      <w:sz w:val="20"/>
      <w:szCs w:val="20"/>
    </w:rPr>
  </w:style>
  <w:style w:type="character" w:customStyle="1" w:styleId="1">
    <w:name w:val="Неразрешенное упоминание1"/>
    <w:basedOn w:val="DefaultParagraphFont"/>
    <w:uiPriority w:val="99"/>
    <w:semiHidden/>
    <w:unhideWhenUsed/>
    <w:rsid w:val="0064149C"/>
    <w:rPr>
      <w:color w:val="808080"/>
      <w:shd w:val="clear" w:color="auto" w:fill="E6E6E6"/>
    </w:rPr>
  </w:style>
  <w:style w:type="paragraph" w:styleId="Revision">
    <w:name w:val="Revision"/>
    <w:hidden/>
    <w:uiPriority w:val="99"/>
    <w:semiHidden/>
    <w:rsid w:val="00EA6F8B"/>
    <w:pPr>
      <w:spacing w:after="0" w:line="240" w:lineRule="auto"/>
    </w:pPr>
  </w:style>
  <w:style w:type="character" w:styleId="UnresolvedMention">
    <w:name w:val="Unresolved Mention"/>
    <w:basedOn w:val="DefaultParagraphFont"/>
    <w:uiPriority w:val="99"/>
    <w:unhideWhenUsed/>
    <w:rsid w:val="00EE6C0D"/>
    <w:rPr>
      <w:color w:val="605E5C"/>
      <w:shd w:val="clear" w:color="auto" w:fill="E1DFDD"/>
    </w:rPr>
  </w:style>
  <w:style w:type="character" w:styleId="FollowedHyperlink">
    <w:name w:val="FollowedHyperlink"/>
    <w:basedOn w:val="DefaultParagraphFont"/>
    <w:uiPriority w:val="99"/>
    <w:semiHidden/>
    <w:unhideWhenUsed/>
    <w:rsid w:val="00531BE1"/>
    <w:rPr>
      <w:color w:val="3397D3" w:themeColor="followedHyperlink"/>
      <w:u w:val="single"/>
    </w:rPr>
  </w:style>
  <w:style w:type="character" w:styleId="Mention">
    <w:name w:val="Mention"/>
    <w:basedOn w:val="DefaultParagraphFont"/>
    <w:uiPriority w:val="99"/>
    <w:unhideWhenUsed/>
    <w:rsid w:val="004A29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x-kz.s3.eu-central-1.amazonaws.com/uploads/2025/09/AIX-CSD-Business-Rules-2025.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x-kz.s3.eu-central-1.amazonaws.com/uploads/2026/02/2026_02-AIX-Business-Rules-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oker@aix.kz"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oker@aix.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ZX">
      <a:dk1>
        <a:sysClr val="windowText" lastClr="000000"/>
      </a:dk1>
      <a:lt1>
        <a:sysClr val="window" lastClr="FFFFFF"/>
      </a:lt1>
      <a:dk2>
        <a:srgbClr val="0061A2"/>
      </a:dk2>
      <a:lt2>
        <a:srgbClr val="F2F2F2"/>
      </a:lt2>
      <a:accent1>
        <a:srgbClr val="0061A2"/>
      </a:accent1>
      <a:accent2>
        <a:srgbClr val="3397D3"/>
      </a:accent2>
      <a:accent3>
        <a:srgbClr val="808080"/>
      </a:accent3>
      <a:accent4>
        <a:srgbClr val="D9D9D9"/>
      </a:accent4>
      <a:accent5>
        <a:srgbClr val="49A942"/>
      </a:accent5>
      <a:accent6>
        <a:srgbClr val="FFD400"/>
      </a:accent6>
      <a:hlink>
        <a:srgbClr val="808080"/>
      </a:hlink>
      <a:folHlink>
        <a:srgbClr val="3397D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D689B11196A34CB29B116C8D8FFAE8" ma:contentTypeVersion="12" ma:contentTypeDescription="Create a new document." ma:contentTypeScope="" ma:versionID="67d214123398eea010b92e7033474f61">
  <xsd:schema xmlns:xsd="http://www.w3.org/2001/XMLSchema" xmlns:xs="http://www.w3.org/2001/XMLSchema" xmlns:p="http://schemas.microsoft.com/office/2006/metadata/properties" xmlns:ns2="680fd572-6d2d-48c2-af22-8acb51b1b6f8" xmlns:ns3="b4d02912-1ef0-4ac7-b48f-bd2338cdf49a" targetNamespace="http://schemas.microsoft.com/office/2006/metadata/properties" ma:root="true" ma:fieldsID="790c253ff2ba7df9a681eb9c22d11d36" ns2:_="" ns3:_="">
    <xsd:import namespace="680fd572-6d2d-48c2-af22-8acb51b1b6f8"/>
    <xsd:import namespace="b4d02912-1ef0-4ac7-b48f-bd2338cdf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d572-6d2d-48c2-af22-8acb51b1b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fc20006-7754-46b5-84bf-af62aa748d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02912-1ef0-4ac7-b48f-bd2338cdf4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e7c8b-62ce-471a-afca-0f73f75ac997}" ma:internalName="TaxCatchAll" ma:showField="CatchAllData" ma:web="b4d02912-1ef0-4ac7-b48f-bd2338cdf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0fd572-6d2d-48c2-af22-8acb51b1b6f8">
      <Terms xmlns="http://schemas.microsoft.com/office/infopath/2007/PartnerControls"/>
    </lcf76f155ced4ddcb4097134ff3c332f>
    <TaxCatchAll xmlns="b4d02912-1ef0-4ac7-b48f-bd2338cdf4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7CE21-5C3F-4E68-AD5F-FFA5FDAFC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d572-6d2d-48c2-af22-8acb51b1b6f8"/>
    <ds:schemaRef ds:uri="b4d02912-1ef0-4ac7-b48f-bd2338cdf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BA95C-B4A5-49E6-BB62-47090728251C}">
  <ds:schemaRefs>
    <ds:schemaRef ds:uri="http://schemas.microsoft.com/office/2006/metadata/properties"/>
    <ds:schemaRef ds:uri="http://schemas.microsoft.com/office/infopath/2007/PartnerControls"/>
    <ds:schemaRef ds:uri="680fd572-6d2d-48c2-af22-8acb51b1b6f8"/>
    <ds:schemaRef ds:uri="b4d02912-1ef0-4ac7-b48f-bd2338cdf49a"/>
  </ds:schemaRefs>
</ds:datastoreItem>
</file>

<file path=customXml/itemProps3.xml><?xml version="1.0" encoding="utf-8"?>
<ds:datastoreItem xmlns:ds="http://schemas.openxmlformats.org/officeDocument/2006/customXml" ds:itemID="{507C9CCF-023F-4FBC-AB16-A5848F9DE452}">
  <ds:schemaRefs>
    <ds:schemaRef ds:uri="http://schemas.microsoft.com/sharepoint/v3/contenttype/forms"/>
  </ds:schemaRefs>
</ds:datastoreItem>
</file>

<file path=customXml/itemProps4.xml><?xml version="1.0" encoding="utf-8"?>
<ds:datastoreItem xmlns:ds="http://schemas.openxmlformats.org/officeDocument/2006/customXml" ds:itemID="{3FE3FCDC-4651-46C9-944A-39DA9B1DA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1</Pages>
  <Words>940</Words>
  <Characters>5361</Characters>
  <Application>Microsoft Office Word</Application>
  <DocSecurity>4</DocSecurity>
  <Lines>44</Lines>
  <Paragraphs>12</Paragraphs>
  <ScaleCrop>false</ScaleCrop>
  <Company>Microsoft</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Taylor</dc:creator>
  <cp:keywords/>
  <cp:lastModifiedBy>Sofiya Vladimirova</cp:lastModifiedBy>
  <cp:revision>392</cp:revision>
  <cp:lastPrinted>2020-04-10T16:56:00Z</cp:lastPrinted>
  <dcterms:created xsi:type="dcterms:W3CDTF">2019-11-10T03:24:00Z</dcterms:created>
  <dcterms:modified xsi:type="dcterms:W3CDTF">2026-04-30T08:06:00Z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4f3f8-b957-4663-b91e-426018f7b4e3_Enabled">
    <vt:lpwstr>true</vt:lpwstr>
  </property>
  <property fmtid="{D5CDD505-2E9C-101B-9397-08002B2CF9AE}" pid="3" name="MSIP_Label_9d44f3f8-b957-4663-b91e-426018f7b4e3_SetDate">
    <vt:lpwstr>2024-04-30T09:39:12Z</vt:lpwstr>
  </property>
  <property fmtid="{D5CDD505-2E9C-101B-9397-08002B2CF9AE}" pid="4" name="MSIP_Label_9d44f3f8-b957-4663-b91e-426018f7b4e3_Method">
    <vt:lpwstr>Privileged</vt:lpwstr>
  </property>
  <property fmtid="{D5CDD505-2E9C-101B-9397-08002B2CF9AE}" pid="5" name="MSIP_Label_9d44f3f8-b957-4663-b91e-426018f7b4e3_Name">
    <vt:lpwstr>Public</vt:lpwstr>
  </property>
  <property fmtid="{D5CDD505-2E9C-101B-9397-08002B2CF9AE}" pid="6" name="MSIP_Label_9d44f3f8-b957-4663-b91e-426018f7b4e3_SiteId">
    <vt:lpwstr>6935c45f-770f-4fe2-b7eb-93bc25054a9d</vt:lpwstr>
  </property>
  <property fmtid="{D5CDD505-2E9C-101B-9397-08002B2CF9AE}" pid="7" name="MSIP_Label_9d44f3f8-b957-4663-b91e-426018f7b4e3_ActionId">
    <vt:lpwstr>c6503bb0-a296-4573-8d72-878caf2220c5</vt:lpwstr>
  </property>
  <property fmtid="{D5CDD505-2E9C-101B-9397-08002B2CF9AE}" pid="8" name="MSIP_Label_9d44f3f8-b957-4663-b91e-426018f7b4e3_ContentBits">
    <vt:lpwstr>0</vt:lpwstr>
  </property>
  <property fmtid="{D5CDD505-2E9C-101B-9397-08002B2CF9AE}" pid="9" name="MediaServiceImageTags">
    <vt:lpwstr/>
  </property>
  <property fmtid="{D5CDD505-2E9C-101B-9397-08002B2CF9AE}" pid="10" name="ContentTypeId">
    <vt:lpwstr>0x010100B9D689B11196A34CB29B116C8D8FFAE8</vt:lpwstr>
  </property>
  <property fmtid="{D5CDD505-2E9C-101B-9397-08002B2CF9AE}" pid="11" name="ComplianceAssetId">
    <vt:lpwstr/>
  </property>
  <property fmtid="{D5CDD505-2E9C-101B-9397-08002B2CF9AE}" pid="12" name="_ExtendedDescription">
    <vt:lpwstr/>
  </property>
  <property fmtid="{D5CDD505-2E9C-101B-9397-08002B2CF9AE}" pid="13" name="_activity">
    <vt:lpwstr>{"FileActivityType":"6","FileActivityTimeStamp":"2026-04-17T10:02:57.747Z","FileActivityUsersOnPage":[{"DisplayName":"Sofiya Vladimirova","Id":"s.vladimirova@aix.kz"}],"FileActivityNavigationId":null}</vt:lpwstr>
  </property>
  <property fmtid="{D5CDD505-2E9C-101B-9397-08002B2CF9AE}" pid="14" name="TriggerFlowInfo">
    <vt:lpwstr/>
  </property>
</Properties>
</file>